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B431C" w:rsidRDefault="007B431C" w:rsidP="00D34C1A">
      <w:pPr>
        <w:suppressLineNumbers/>
        <w:spacing w:line="500" w:lineRule="exact"/>
        <w:jc w:val="left"/>
        <w:rPr>
          <w:rFonts w:ascii="仿宋" w:eastAsia="仿宋" w:hAnsi="仿宋" w:cs="Times New Roman"/>
          <w:bCs/>
          <w:sz w:val="28"/>
          <w:szCs w:val="28"/>
        </w:rPr>
      </w:pPr>
    </w:p>
    <w:p w:rsidR="00421E9C" w:rsidRPr="004F5CBD" w:rsidRDefault="00421E9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6D096F" w:rsidP="00D34C1A">
      <w:pPr>
        <w:pStyle w:val="10"/>
        <w:keepNext/>
        <w:keepLines/>
        <w:suppressLineNumbers/>
        <w:adjustRightInd/>
        <w:spacing w:line="240" w:lineRule="auto"/>
        <w:rPr>
          <w:rFonts w:ascii="方正小标宋简体" w:eastAsia="方正小标宋简体" w:hAnsi="Calibri" w:cs="方正小标宋简体"/>
          <w:bCs w:val="0"/>
          <w:color w:val="auto"/>
          <w:sz w:val="52"/>
          <w:szCs w:val="56"/>
          <w:lang w:val="zh-CN"/>
        </w:rPr>
      </w:pPr>
      <w:r w:rsidRPr="004F5CBD">
        <w:rPr>
          <w:rFonts w:ascii="方正小标宋简体" w:eastAsia="方正小标宋简体" w:hAnsi="Calibri" w:cs="方正小标宋简体" w:hint="eastAsia"/>
          <w:bCs w:val="0"/>
          <w:color w:val="auto"/>
          <w:sz w:val="52"/>
          <w:szCs w:val="56"/>
          <w:lang w:val="zh-CN"/>
        </w:rPr>
        <w:t>无菌工艺模拟试验指南</w:t>
      </w:r>
      <w:r w:rsidR="00C02546" w:rsidRPr="004F5CBD">
        <w:rPr>
          <w:rFonts w:ascii="方正小标宋简体" w:eastAsia="方正小标宋简体" w:hAnsi="Calibri" w:cs="方正小标宋简体" w:hint="eastAsia"/>
          <w:bCs w:val="0"/>
          <w:color w:val="auto"/>
          <w:sz w:val="52"/>
          <w:szCs w:val="56"/>
          <w:lang w:val="zh-CN"/>
        </w:rPr>
        <w:t>（无菌原料药）</w:t>
      </w:r>
    </w:p>
    <w:p w:rsidR="007B431C" w:rsidRPr="00421E9C" w:rsidRDefault="00421E9C" w:rsidP="00D34C1A">
      <w:pPr>
        <w:pStyle w:val="10"/>
        <w:keepNext/>
        <w:keepLines/>
        <w:suppressLineNumbers/>
        <w:adjustRightInd/>
        <w:spacing w:line="240" w:lineRule="auto"/>
        <w:rPr>
          <w:rFonts w:ascii="方正小标宋简体" w:eastAsia="方正小标宋简体" w:hAnsi="Calibri" w:cs="方正小标宋简体"/>
          <w:b w:val="0"/>
          <w:bCs w:val="0"/>
          <w:color w:val="auto"/>
          <w:sz w:val="56"/>
          <w:szCs w:val="56"/>
          <w:lang w:val="zh-CN"/>
        </w:rPr>
      </w:pPr>
      <w:r w:rsidRPr="00421E9C">
        <w:rPr>
          <w:rFonts w:ascii="方正小标宋简体" w:eastAsia="方正小标宋简体" w:hAnsi="Calibri" w:cs="方正小标宋简体" w:hint="eastAsia"/>
          <w:b w:val="0"/>
          <w:bCs w:val="0"/>
          <w:color w:val="auto"/>
          <w:sz w:val="56"/>
          <w:szCs w:val="56"/>
          <w:lang w:val="zh-CN"/>
        </w:rPr>
        <w:t>（征求意见稿）</w:t>
      </w:r>
    </w:p>
    <w:p w:rsidR="007B431C" w:rsidRPr="00421E9C" w:rsidRDefault="007B431C" w:rsidP="00D34C1A">
      <w:pPr>
        <w:pStyle w:val="10"/>
        <w:suppressLineNumbers/>
        <w:jc w:val="left"/>
        <w:rPr>
          <w:rFonts w:ascii="仿宋" w:eastAsia="仿宋" w:hAnsi="仿宋" w:cs="Times New Roman"/>
          <w:b w:val="0"/>
          <w:color w:val="auto"/>
          <w:sz w:val="32"/>
          <w:szCs w:val="32"/>
          <w:lang w:val="zh-CN"/>
        </w:rPr>
      </w:pPr>
    </w:p>
    <w:p w:rsidR="007B431C" w:rsidRPr="004F5CBD" w:rsidRDefault="007B431C" w:rsidP="00D34C1A">
      <w:pPr>
        <w:pStyle w:val="10"/>
        <w:suppressLineNumbers/>
        <w:jc w:val="left"/>
        <w:rPr>
          <w:rFonts w:ascii="仿宋" w:eastAsia="仿宋" w:hAnsi="仿宋" w:cs="Times New Roman"/>
          <w:b w:val="0"/>
          <w:color w:val="auto"/>
          <w:sz w:val="28"/>
          <w:szCs w:val="28"/>
          <w:lang w:val="zh-CN"/>
        </w:rPr>
      </w:pPr>
    </w:p>
    <w:p w:rsidR="007B431C" w:rsidRDefault="007B431C" w:rsidP="00D34C1A">
      <w:pPr>
        <w:suppressLineNumbers/>
        <w:spacing w:line="500" w:lineRule="exact"/>
        <w:jc w:val="left"/>
        <w:rPr>
          <w:rFonts w:ascii="仿宋" w:eastAsia="仿宋" w:hAnsi="仿宋" w:cs="Times New Roman"/>
          <w:bCs/>
          <w:sz w:val="28"/>
          <w:szCs w:val="28"/>
        </w:rPr>
      </w:pPr>
    </w:p>
    <w:p w:rsidR="00421E9C" w:rsidRDefault="00421E9C" w:rsidP="00D34C1A">
      <w:pPr>
        <w:suppressLineNumbers/>
        <w:spacing w:line="500" w:lineRule="exact"/>
        <w:jc w:val="left"/>
        <w:rPr>
          <w:rFonts w:ascii="仿宋" w:eastAsia="仿宋" w:hAnsi="仿宋" w:cs="Times New Roman"/>
          <w:bCs/>
          <w:sz w:val="28"/>
          <w:szCs w:val="28"/>
        </w:rPr>
      </w:pPr>
    </w:p>
    <w:p w:rsidR="00421E9C" w:rsidRDefault="00421E9C" w:rsidP="00D34C1A">
      <w:pPr>
        <w:suppressLineNumbers/>
        <w:spacing w:line="500" w:lineRule="exact"/>
        <w:jc w:val="left"/>
        <w:rPr>
          <w:rFonts w:ascii="仿宋" w:eastAsia="仿宋" w:hAnsi="仿宋" w:cs="Times New Roman"/>
          <w:bCs/>
          <w:sz w:val="28"/>
          <w:szCs w:val="28"/>
        </w:rPr>
      </w:pPr>
    </w:p>
    <w:p w:rsidR="00421E9C" w:rsidRPr="004F5CBD" w:rsidRDefault="00421E9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Default="007B431C" w:rsidP="00D34C1A">
      <w:pPr>
        <w:suppressLineNumbers/>
        <w:spacing w:line="500" w:lineRule="exact"/>
        <w:jc w:val="left"/>
        <w:rPr>
          <w:rFonts w:ascii="仿宋" w:eastAsia="仿宋" w:hAnsi="仿宋" w:cs="Times New Roman" w:hint="eastAsia"/>
          <w:bCs/>
          <w:sz w:val="28"/>
          <w:szCs w:val="28"/>
        </w:rPr>
      </w:pPr>
    </w:p>
    <w:p w:rsidR="005E2A90" w:rsidRDefault="005E2A90" w:rsidP="00D34C1A">
      <w:pPr>
        <w:suppressLineNumbers/>
        <w:spacing w:line="500" w:lineRule="exact"/>
        <w:jc w:val="left"/>
        <w:rPr>
          <w:rFonts w:ascii="仿宋" w:eastAsia="仿宋" w:hAnsi="仿宋" w:cs="Times New Roman" w:hint="eastAsia"/>
          <w:bCs/>
          <w:sz w:val="28"/>
          <w:szCs w:val="28"/>
        </w:rPr>
      </w:pPr>
    </w:p>
    <w:p w:rsidR="005E2A90" w:rsidRDefault="005E2A90" w:rsidP="00D34C1A">
      <w:pPr>
        <w:suppressLineNumbers/>
        <w:spacing w:line="500" w:lineRule="exact"/>
        <w:jc w:val="left"/>
        <w:rPr>
          <w:rFonts w:ascii="仿宋" w:eastAsia="仿宋" w:hAnsi="仿宋" w:cs="Times New Roman" w:hint="eastAsia"/>
          <w:bCs/>
          <w:sz w:val="28"/>
          <w:szCs w:val="28"/>
        </w:rPr>
      </w:pPr>
    </w:p>
    <w:p w:rsidR="005E2A90" w:rsidRDefault="005E2A90" w:rsidP="00D34C1A">
      <w:pPr>
        <w:suppressLineNumbers/>
        <w:spacing w:line="500" w:lineRule="exact"/>
        <w:jc w:val="left"/>
        <w:rPr>
          <w:rFonts w:ascii="仿宋" w:eastAsia="仿宋" w:hAnsi="仿宋" w:cs="Times New Roman" w:hint="eastAsia"/>
          <w:bCs/>
          <w:sz w:val="28"/>
          <w:szCs w:val="28"/>
        </w:rPr>
      </w:pPr>
    </w:p>
    <w:p w:rsidR="005E2A90" w:rsidRDefault="005E2A90" w:rsidP="00D34C1A">
      <w:pPr>
        <w:suppressLineNumbers/>
        <w:spacing w:line="500" w:lineRule="exact"/>
        <w:jc w:val="left"/>
        <w:rPr>
          <w:rFonts w:ascii="仿宋" w:eastAsia="仿宋" w:hAnsi="仿宋" w:cs="Times New Roman" w:hint="eastAsia"/>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6D096F" w:rsidP="00D34C1A">
      <w:pPr>
        <w:pStyle w:val="10"/>
        <w:suppressLineNumbers/>
        <w:spacing w:line="460" w:lineRule="exact"/>
        <w:rPr>
          <w:rFonts w:ascii="方正小标宋简体" w:eastAsia="方正小标宋简体" w:cs="Times New Roman"/>
          <w:b w:val="0"/>
          <w:bCs w:val="0"/>
          <w:color w:val="auto"/>
          <w:sz w:val="28"/>
          <w:szCs w:val="28"/>
          <w:lang w:val="zh-CN"/>
        </w:rPr>
      </w:pPr>
      <w:r w:rsidRPr="004F5CBD">
        <w:rPr>
          <w:rFonts w:ascii="方正小标宋简体" w:eastAsia="方正小标宋简体" w:cs="方正小标宋简体" w:hint="eastAsia"/>
          <w:b w:val="0"/>
          <w:bCs w:val="0"/>
          <w:color w:val="auto"/>
          <w:sz w:val="28"/>
          <w:szCs w:val="28"/>
          <w:lang w:val="zh-CN"/>
        </w:rPr>
        <w:t>国家食品药品监督管理总局</w:t>
      </w:r>
    </w:p>
    <w:p w:rsidR="007B431C" w:rsidRPr="004F5CBD" w:rsidRDefault="006D096F" w:rsidP="00D34C1A">
      <w:pPr>
        <w:pStyle w:val="10"/>
        <w:suppressLineNumbers/>
        <w:spacing w:line="460" w:lineRule="exact"/>
        <w:rPr>
          <w:rFonts w:ascii="方正小标宋简体" w:eastAsia="方正小标宋简体" w:cs="Times New Roman"/>
          <w:b w:val="0"/>
          <w:bCs w:val="0"/>
          <w:color w:val="auto"/>
          <w:sz w:val="28"/>
          <w:szCs w:val="28"/>
          <w:lang w:val="zh-CN"/>
        </w:rPr>
      </w:pPr>
      <w:r w:rsidRPr="004F5CBD">
        <w:rPr>
          <w:rFonts w:ascii="方正小标宋简体" w:eastAsia="方正小标宋简体" w:cs="方正小标宋简体" w:hint="eastAsia"/>
          <w:b w:val="0"/>
          <w:bCs w:val="0"/>
          <w:color w:val="auto"/>
          <w:sz w:val="28"/>
          <w:szCs w:val="28"/>
          <w:lang w:val="zh-CN"/>
        </w:rPr>
        <w:t>食品药品审核查验中心</w:t>
      </w:r>
    </w:p>
    <w:p w:rsidR="007B431C" w:rsidRPr="004F5CBD" w:rsidRDefault="006D096F" w:rsidP="00D34C1A">
      <w:pPr>
        <w:pStyle w:val="10"/>
        <w:suppressLineNumbers/>
        <w:spacing w:line="460" w:lineRule="exact"/>
        <w:rPr>
          <w:rFonts w:ascii="仿宋" w:eastAsia="仿宋" w:hAnsi="仿宋" w:cs="Times New Roman"/>
          <w:b w:val="0"/>
          <w:bCs w:val="0"/>
          <w:color w:val="auto"/>
          <w:sz w:val="28"/>
          <w:szCs w:val="28"/>
          <w:lang w:val="zh-CN"/>
        </w:rPr>
        <w:sectPr w:rsidR="007B431C" w:rsidRPr="004F5CBD" w:rsidSect="00D34C1A">
          <w:headerReference w:type="even" r:id="rId10"/>
          <w:headerReference w:type="default" r:id="rId11"/>
          <w:footerReference w:type="even" r:id="rId12"/>
          <w:headerReference w:type="first" r:id="rId13"/>
          <w:pgSz w:w="11906" w:h="16838"/>
          <w:pgMar w:top="1361" w:right="1418" w:bottom="1191" w:left="1418" w:header="851" w:footer="992" w:gutter="0"/>
          <w:lnNumType w:countBy="1" w:restart="continuous"/>
          <w:pgNumType w:fmt="numberInDash" w:start="1" w:chapStyle="1"/>
          <w:cols w:space="425"/>
          <w:docGrid w:type="lines" w:linePitch="317" w:charSpace="190"/>
        </w:sectPr>
      </w:pPr>
      <w:r w:rsidRPr="004F5CBD">
        <w:rPr>
          <w:rFonts w:ascii="方正小标宋简体" w:eastAsia="方正小标宋简体" w:cs="方正小标宋简体" w:hint="eastAsia"/>
          <w:b w:val="0"/>
          <w:bCs w:val="0"/>
          <w:color w:val="auto"/>
          <w:sz w:val="28"/>
          <w:szCs w:val="28"/>
          <w:lang w:val="zh-CN"/>
        </w:rPr>
        <w:t>二〇一六年</w:t>
      </w:r>
      <w:r w:rsidR="007E1B16" w:rsidRPr="004F5CBD">
        <w:rPr>
          <w:rFonts w:ascii="方正小标宋简体" w:eastAsia="方正小标宋简体" w:cs="方正小标宋简体" w:hint="eastAsia"/>
          <w:b w:val="0"/>
          <w:bCs w:val="0"/>
          <w:color w:val="auto"/>
          <w:sz w:val="28"/>
          <w:szCs w:val="28"/>
          <w:lang w:val="zh-CN"/>
        </w:rPr>
        <w:t>十</w:t>
      </w:r>
      <w:r w:rsidRPr="004F5CBD">
        <w:rPr>
          <w:rFonts w:ascii="方正小标宋简体" w:eastAsia="方正小标宋简体" w:cs="方正小标宋简体" w:hint="eastAsia"/>
          <w:b w:val="0"/>
          <w:bCs w:val="0"/>
          <w:color w:val="auto"/>
          <w:sz w:val="28"/>
          <w:szCs w:val="28"/>
          <w:lang w:val="zh-CN"/>
        </w:rPr>
        <w:t>月</w:t>
      </w:r>
    </w:p>
    <w:p w:rsidR="007B431C" w:rsidRPr="004F5CBD" w:rsidRDefault="007B431C" w:rsidP="00D34C1A">
      <w:pPr>
        <w:pStyle w:val="4"/>
        <w:suppressLineNumbers/>
        <w:jc w:val="left"/>
        <w:rPr>
          <w:rFonts w:ascii="仿宋" w:eastAsia="仿宋" w:hAnsi="仿宋" w:cs="Times New Roman"/>
          <w:sz w:val="28"/>
          <w:szCs w:val="28"/>
        </w:rPr>
      </w:pPr>
    </w:p>
    <w:p w:rsidR="00987BCB" w:rsidRPr="004F5CBD" w:rsidRDefault="006D096F" w:rsidP="00D34C1A">
      <w:pPr>
        <w:pStyle w:val="4"/>
        <w:suppressLineNumbers/>
        <w:jc w:val="center"/>
        <w:rPr>
          <w:rFonts w:ascii="仿宋" w:eastAsia="仿宋" w:hAnsi="仿宋" w:cs="Times New Roman"/>
          <w:sz w:val="28"/>
          <w:szCs w:val="28"/>
        </w:rPr>
      </w:pPr>
      <w:r w:rsidRPr="004F5CBD">
        <w:rPr>
          <w:rFonts w:ascii="宋体" w:cs="宋体"/>
          <w:sz w:val="28"/>
          <w:szCs w:val="28"/>
        </w:rPr>
        <w:t>.</w:t>
      </w:r>
      <w:r w:rsidR="009A3E72" w:rsidRPr="004F5CBD">
        <w:rPr>
          <w:rFonts w:ascii="仿宋" w:eastAsia="仿宋" w:hAnsi="仿宋" w:cs="宋体" w:hint="eastAsia"/>
          <w:sz w:val="32"/>
          <w:szCs w:val="32"/>
        </w:rPr>
        <w:t>目录</w:t>
      </w:r>
    </w:p>
    <w:p w:rsidR="00CC0F3B" w:rsidRPr="004F5CBD" w:rsidRDefault="00420768" w:rsidP="00D34C1A">
      <w:pPr>
        <w:pStyle w:val="21"/>
        <w:rPr>
          <w:rFonts w:asciiTheme="minorHAnsi" w:eastAsiaTheme="minorEastAsia" w:hAnsiTheme="minorHAnsi" w:cstheme="minorBidi"/>
          <w:noProof/>
          <w:sz w:val="21"/>
          <w:szCs w:val="22"/>
        </w:rPr>
      </w:pPr>
      <w:r w:rsidRPr="00420768">
        <w:rPr>
          <w:rFonts w:ascii="仿宋" w:eastAsia="仿宋" w:hAnsi="仿宋" w:cs="Times New Roman"/>
          <w:sz w:val="24"/>
          <w:szCs w:val="24"/>
        </w:rPr>
        <w:fldChar w:fldCharType="begin"/>
      </w:r>
      <w:r w:rsidR="009A3E72" w:rsidRPr="004F5CBD">
        <w:rPr>
          <w:rFonts w:ascii="仿宋" w:eastAsia="仿宋" w:hAnsi="仿宋" w:cs="Times New Roman"/>
          <w:sz w:val="24"/>
          <w:szCs w:val="24"/>
        </w:rPr>
        <w:instrText xml:space="preserve"> TOC \o "1-2" \h \z \u </w:instrText>
      </w:r>
      <w:r w:rsidRPr="00420768">
        <w:rPr>
          <w:rFonts w:ascii="仿宋" w:eastAsia="仿宋" w:hAnsi="仿宋" w:cs="Times New Roman"/>
          <w:sz w:val="24"/>
          <w:szCs w:val="24"/>
        </w:rPr>
        <w:fldChar w:fldCharType="separate"/>
      </w:r>
      <w:hyperlink w:anchor="_Toc464404638" w:history="1">
        <w:r w:rsidR="00CC0F3B" w:rsidRPr="004F5CBD">
          <w:rPr>
            <w:rStyle w:val="ad"/>
            <w:rFonts w:ascii="仿宋" w:eastAsia="仿宋" w:hAnsi="仿宋"/>
            <w:noProof/>
          </w:rPr>
          <w:t>1.</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目的</w:t>
        </w:r>
        <w:r w:rsidR="00CC0F3B" w:rsidRPr="004F5CBD">
          <w:rPr>
            <w:noProof/>
            <w:webHidden/>
          </w:rPr>
          <w:tab/>
        </w:r>
        <w:r w:rsidRPr="004F5CBD">
          <w:rPr>
            <w:noProof/>
            <w:webHidden/>
          </w:rPr>
          <w:fldChar w:fldCharType="begin"/>
        </w:r>
        <w:r w:rsidR="00CC0F3B" w:rsidRPr="004F5CBD">
          <w:rPr>
            <w:noProof/>
            <w:webHidden/>
          </w:rPr>
          <w:instrText xml:space="preserve"> PAGEREF _Toc464404638 \h </w:instrText>
        </w:r>
        <w:r w:rsidRPr="004F5CBD">
          <w:rPr>
            <w:noProof/>
            <w:webHidden/>
          </w:rPr>
        </w:r>
        <w:r w:rsidRPr="004F5CBD">
          <w:rPr>
            <w:noProof/>
            <w:webHidden/>
          </w:rPr>
          <w:fldChar w:fldCharType="separate"/>
        </w:r>
        <w:r w:rsidR="00B82BC2">
          <w:rPr>
            <w:noProof/>
            <w:webHidden/>
          </w:rPr>
          <w:t xml:space="preserve">- 1 </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39" w:history="1">
        <w:r w:rsidR="00CC0F3B" w:rsidRPr="004F5CBD">
          <w:rPr>
            <w:rStyle w:val="ad"/>
            <w:rFonts w:ascii="仿宋" w:eastAsia="仿宋" w:hAnsi="仿宋"/>
            <w:noProof/>
          </w:rPr>
          <w:t>2.</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定义</w:t>
        </w:r>
        <w:r w:rsidR="00CC0F3B" w:rsidRPr="004F5CBD">
          <w:rPr>
            <w:noProof/>
            <w:webHidden/>
          </w:rPr>
          <w:tab/>
        </w:r>
        <w:r w:rsidRPr="004F5CBD">
          <w:rPr>
            <w:noProof/>
            <w:webHidden/>
          </w:rPr>
          <w:fldChar w:fldCharType="begin"/>
        </w:r>
        <w:r w:rsidR="00CC0F3B" w:rsidRPr="004F5CBD">
          <w:rPr>
            <w:noProof/>
            <w:webHidden/>
          </w:rPr>
          <w:instrText xml:space="preserve"> PAGEREF _Toc464404639 \h </w:instrText>
        </w:r>
        <w:r w:rsidRPr="004F5CBD">
          <w:rPr>
            <w:noProof/>
            <w:webHidden/>
          </w:rPr>
        </w:r>
        <w:r w:rsidRPr="004F5CBD">
          <w:rPr>
            <w:noProof/>
            <w:webHidden/>
          </w:rPr>
          <w:fldChar w:fldCharType="separate"/>
        </w:r>
        <w:r w:rsidR="00B82BC2">
          <w:rPr>
            <w:noProof/>
            <w:webHidden/>
          </w:rPr>
          <w:t>- 1</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40" w:history="1">
        <w:r w:rsidR="00CC0F3B" w:rsidRPr="004F5CBD">
          <w:rPr>
            <w:rStyle w:val="ad"/>
            <w:rFonts w:ascii="仿宋" w:eastAsia="仿宋" w:hAnsi="仿宋"/>
            <w:noProof/>
          </w:rPr>
          <w:t>3.</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范围</w:t>
        </w:r>
        <w:r w:rsidR="00CC0F3B" w:rsidRPr="004F5CBD">
          <w:rPr>
            <w:noProof/>
            <w:webHidden/>
          </w:rPr>
          <w:tab/>
        </w:r>
        <w:r w:rsidRPr="004F5CBD">
          <w:rPr>
            <w:noProof/>
            <w:webHidden/>
          </w:rPr>
          <w:fldChar w:fldCharType="begin"/>
        </w:r>
        <w:r w:rsidR="00CC0F3B" w:rsidRPr="004F5CBD">
          <w:rPr>
            <w:noProof/>
            <w:webHidden/>
          </w:rPr>
          <w:instrText xml:space="preserve"> PAGEREF _Toc464404640 \h </w:instrText>
        </w:r>
        <w:r w:rsidRPr="004F5CBD">
          <w:rPr>
            <w:noProof/>
            <w:webHidden/>
          </w:rPr>
        </w:r>
        <w:r w:rsidRPr="004F5CBD">
          <w:rPr>
            <w:noProof/>
            <w:webHidden/>
          </w:rPr>
          <w:fldChar w:fldCharType="separate"/>
        </w:r>
        <w:r w:rsidR="00B82BC2">
          <w:rPr>
            <w:noProof/>
            <w:webHidden/>
          </w:rPr>
          <w:t>- 1</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41" w:history="1">
        <w:r w:rsidR="00CC0F3B" w:rsidRPr="004F5CBD">
          <w:rPr>
            <w:rStyle w:val="ad"/>
            <w:rFonts w:ascii="仿宋" w:eastAsia="仿宋" w:hAnsi="仿宋"/>
            <w:noProof/>
          </w:rPr>
          <w:t>4.</w:t>
        </w:r>
        <w:r w:rsidR="00CC0F3B" w:rsidRPr="004F5CBD">
          <w:rPr>
            <w:rFonts w:asciiTheme="minorHAnsi" w:eastAsiaTheme="minorEastAsia" w:hAnsiTheme="minorHAnsi" w:cstheme="minorBidi"/>
            <w:noProof/>
            <w:sz w:val="21"/>
            <w:szCs w:val="22"/>
          </w:rPr>
          <w:tab/>
        </w:r>
        <w:r w:rsidR="00852A83" w:rsidRPr="004F5CBD">
          <w:rPr>
            <w:rStyle w:val="ad"/>
            <w:rFonts w:ascii="仿宋" w:eastAsia="仿宋" w:hAnsi="仿宋" w:hint="eastAsia"/>
            <w:noProof/>
          </w:rPr>
          <w:t>原则</w:t>
        </w:r>
        <w:r w:rsidR="00CC0F3B" w:rsidRPr="004F5CBD">
          <w:rPr>
            <w:noProof/>
            <w:webHidden/>
          </w:rPr>
          <w:tab/>
        </w:r>
        <w:r w:rsidR="00C02546">
          <w:rPr>
            <w:rFonts w:hint="eastAsia"/>
            <w:noProof/>
            <w:webHidden/>
          </w:rPr>
          <w:t>-</w:t>
        </w:r>
      </w:hyperlink>
      <w:r w:rsidR="00E706EE">
        <w:rPr>
          <w:rFonts w:hint="eastAsia"/>
        </w:rPr>
        <w:t>1</w:t>
      </w:r>
    </w:p>
    <w:p w:rsidR="00CC0F3B" w:rsidRPr="004F5CBD" w:rsidRDefault="00420768" w:rsidP="00D34C1A">
      <w:pPr>
        <w:pStyle w:val="21"/>
        <w:rPr>
          <w:rFonts w:asciiTheme="minorHAnsi" w:eastAsiaTheme="minorEastAsia" w:hAnsiTheme="minorHAnsi" w:cstheme="minorBidi"/>
          <w:noProof/>
          <w:sz w:val="21"/>
          <w:szCs w:val="22"/>
        </w:rPr>
      </w:pPr>
      <w:hyperlink w:anchor="_Toc464404642" w:history="1">
        <w:r w:rsidR="00CC0F3B" w:rsidRPr="004F5CBD">
          <w:rPr>
            <w:rStyle w:val="ad"/>
            <w:rFonts w:ascii="仿宋" w:eastAsia="仿宋" w:hAnsi="仿宋"/>
            <w:noProof/>
          </w:rPr>
          <w:t>5.</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无菌原料药生产工艺及模拟范围</w:t>
        </w:r>
        <w:r w:rsidR="00CC0F3B" w:rsidRPr="004F5CBD">
          <w:rPr>
            <w:noProof/>
            <w:webHidden/>
          </w:rPr>
          <w:tab/>
        </w:r>
        <w:r w:rsidRPr="004F5CBD">
          <w:rPr>
            <w:noProof/>
            <w:webHidden/>
          </w:rPr>
          <w:fldChar w:fldCharType="begin"/>
        </w:r>
        <w:r w:rsidR="00CC0F3B" w:rsidRPr="004F5CBD">
          <w:rPr>
            <w:noProof/>
            <w:webHidden/>
          </w:rPr>
          <w:instrText xml:space="preserve"> PAGEREF _Toc464404642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43" w:history="1">
        <w:r w:rsidR="00CC0F3B" w:rsidRPr="004F5CBD">
          <w:rPr>
            <w:rStyle w:val="ad"/>
            <w:rFonts w:ascii="仿宋" w:eastAsia="仿宋" w:hAnsi="仿宋"/>
            <w:noProof/>
          </w:rPr>
          <w:t>6.</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模拟试验方案的设计及实施过程要求</w:t>
        </w:r>
        <w:r w:rsidR="00CC0F3B" w:rsidRPr="004F5CBD">
          <w:rPr>
            <w:noProof/>
            <w:webHidden/>
          </w:rPr>
          <w:tab/>
        </w:r>
        <w:r w:rsidRPr="004F5CBD">
          <w:rPr>
            <w:noProof/>
            <w:webHidden/>
          </w:rPr>
          <w:fldChar w:fldCharType="begin"/>
        </w:r>
        <w:r w:rsidR="00CC0F3B" w:rsidRPr="004F5CBD">
          <w:rPr>
            <w:noProof/>
            <w:webHidden/>
          </w:rPr>
          <w:instrText xml:space="preserve"> PAGEREF _Toc464404643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5</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44" w:history="1">
        <w:r w:rsidR="00CC0F3B" w:rsidRPr="004F5CBD">
          <w:rPr>
            <w:rStyle w:val="ad"/>
            <w:rFonts w:ascii="仿宋" w:eastAsia="仿宋" w:hAnsi="仿宋"/>
            <w:noProof/>
          </w:rPr>
          <w:t>6.1.</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开展模拟试验的前提条件</w:t>
        </w:r>
        <w:r w:rsidR="00CC0F3B" w:rsidRPr="004F5CBD">
          <w:rPr>
            <w:noProof/>
            <w:webHidden/>
          </w:rPr>
          <w:tab/>
        </w:r>
        <w:r w:rsidRPr="004F5CBD">
          <w:rPr>
            <w:noProof/>
            <w:webHidden/>
          </w:rPr>
          <w:fldChar w:fldCharType="begin"/>
        </w:r>
        <w:r w:rsidR="00CC0F3B" w:rsidRPr="004F5CBD">
          <w:rPr>
            <w:noProof/>
            <w:webHidden/>
          </w:rPr>
          <w:instrText xml:space="preserve"> PAGEREF _Toc464404644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5</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52" w:history="1">
        <w:r w:rsidR="00CC0F3B" w:rsidRPr="004F5CBD">
          <w:rPr>
            <w:rStyle w:val="ad"/>
            <w:rFonts w:ascii="仿宋" w:eastAsia="仿宋" w:hAnsi="仿宋"/>
            <w:noProof/>
          </w:rPr>
          <w:t>6.2.</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基于无菌风险的模拟试验方案的设计</w:t>
        </w:r>
        <w:r w:rsidR="00CC0F3B" w:rsidRPr="004F5CBD">
          <w:rPr>
            <w:noProof/>
            <w:webHidden/>
          </w:rPr>
          <w:tab/>
        </w:r>
        <w:r w:rsidRPr="004F5CBD">
          <w:rPr>
            <w:noProof/>
            <w:webHidden/>
          </w:rPr>
          <w:fldChar w:fldCharType="begin"/>
        </w:r>
        <w:r w:rsidR="00CC0F3B" w:rsidRPr="004F5CBD">
          <w:rPr>
            <w:noProof/>
            <w:webHidden/>
          </w:rPr>
          <w:instrText xml:space="preserve"> PAGEREF _Toc464404652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6</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62" w:history="1">
        <w:r w:rsidR="00CC0F3B" w:rsidRPr="004F5CBD">
          <w:rPr>
            <w:rStyle w:val="ad"/>
            <w:rFonts w:ascii="仿宋" w:eastAsia="仿宋" w:hAnsi="仿宋"/>
            <w:noProof/>
          </w:rPr>
          <w:t>6.3.</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模拟灌装数量和持续时间</w:t>
        </w:r>
        <w:r w:rsidR="00CC0F3B" w:rsidRPr="004F5CBD">
          <w:rPr>
            <w:noProof/>
            <w:webHidden/>
          </w:rPr>
          <w:tab/>
        </w:r>
        <w:r w:rsidRPr="004F5CBD">
          <w:rPr>
            <w:noProof/>
            <w:webHidden/>
          </w:rPr>
          <w:fldChar w:fldCharType="begin"/>
        </w:r>
        <w:r w:rsidR="00CC0F3B" w:rsidRPr="004F5CBD">
          <w:rPr>
            <w:noProof/>
            <w:webHidden/>
          </w:rPr>
          <w:instrText xml:space="preserve"> PAGEREF _Toc464404662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1</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66" w:history="1">
        <w:r w:rsidR="00CC0F3B" w:rsidRPr="004F5CBD">
          <w:rPr>
            <w:rStyle w:val="ad"/>
            <w:rFonts w:ascii="仿宋" w:eastAsia="仿宋" w:hAnsi="仿宋"/>
            <w:noProof/>
          </w:rPr>
          <w:t>6.4.</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容器装量</w:t>
        </w:r>
        <w:r w:rsidR="00CC0F3B" w:rsidRPr="004F5CBD">
          <w:rPr>
            <w:noProof/>
            <w:webHidden/>
          </w:rPr>
          <w:tab/>
        </w:r>
        <w:r w:rsidRPr="004F5CBD">
          <w:rPr>
            <w:noProof/>
            <w:webHidden/>
          </w:rPr>
          <w:fldChar w:fldCharType="begin"/>
        </w:r>
        <w:r w:rsidR="00CC0F3B" w:rsidRPr="004F5CBD">
          <w:rPr>
            <w:noProof/>
            <w:webHidden/>
          </w:rPr>
          <w:instrText xml:space="preserve"> PAGEREF _Toc464404666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2</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67" w:history="1">
        <w:r w:rsidR="00CC0F3B" w:rsidRPr="004F5CBD">
          <w:rPr>
            <w:rStyle w:val="ad"/>
            <w:rFonts w:ascii="仿宋" w:eastAsia="仿宋" w:hAnsi="仿宋"/>
            <w:noProof/>
          </w:rPr>
          <w:t>6.5.</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模拟试验方法的选择</w:t>
        </w:r>
        <w:r w:rsidR="00CC0F3B" w:rsidRPr="004F5CBD">
          <w:rPr>
            <w:noProof/>
            <w:webHidden/>
          </w:rPr>
          <w:tab/>
        </w:r>
        <w:r w:rsidRPr="004F5CBD">
          <w:rPr>
            <w:noProof/>
            <w:webHidden/>
          </w:rPr>
          <w:fldChar w:fldCharType="begin"/>
        </w:r>
        <w:r w:rsidR="00CC0F3B" w:rsidRPr="004F5CBD">
          <w:rPr>
            <w:noProof/>
            <w:webHidden/>
          </w:rPr>
          <w:instrText xml:space="preserve"> PAGEREF _Toc464404667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2</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77" w:history="1">
        <w:r w:rsidR="00CC0F3B" w:rsidRPr="004F5CBD">
          <w:rPr>
            <w:rStyle w:val="ad"/>
            <w:rFonts w:ascii="仿宋" w:eastAsia="仿宋" w:hAnsi="仿宋"/>
            <w:noProof/>
          </w:rPr>
          <w:t>6.6.</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最差条件的选择</w:t>
        </w:r>
        <w:r w:rsidR="00CC0F3B" w:rsidRPr="004F5CBD">
          <w:rPr>
            <w:noProof/>
            <w:webHidden/>
          </w:rPr>
          <w:tab/>
        </w:r>
        <w:r w:rsidRPr="004F5CBD">
          <w:rPr>
            <w:noProof/>
            <w:webHidden/>
          </w:rPr>
          <w:fldChar w:fldCharType="begin"/>
        </w:r>
        <w:r w:rsidR="00CC0F3B" w:rsidRPr="004F5CBD">
          <w:rPr>
            <w:noProof/>
            <w:webHidden/>
          </w:rPr>
          <w:instrText xml:space="preserve"> PAGEREF _Toc464404677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3</w:t>
        </w:r>
        <w:r w:rsidRPr="004F5CBD">
          <w:rPr>
            <w:noProof/>
            <w:webHidden/>
          </w:rPr>
          <w:fldChar w:fldCharType="end"/>
        </w:r>
      </w:hyperlink>
    </w:p>
    <w:p w:rsidR="00CC0F3B" w:rsidRDefault="00420768" w:rsidP="00D34C1A">
      <w:pPr>
        <w:pStyle w:val="21"/>
      </w:pPr>
      <w:hyperlink w:anchor="_Toc464404684" w:history="1">
        <w:r w:rsidR="00CC0F3B" w:rsidRPr="004F5CBD">
          <w:rPr>
            <w:rStyle w:val="ad"/>
            <w:rFonts w:ascii="仿宋" w:eastAsia="仿宋" w:hAnsi="仿宋"/>
            <w:noProof/>
          </w:rPr>
          <w:t>6.7.</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模拟试验过程的干预设计</w:t>
        </w:r>
        <w:r w:rsidR="00CC0F3B" w:rsidRPr="004F5CBD">
          <w:rPr>
            <w:noProof/>
            <w:webHidden/>
          </w:rPr>
          <w:tab/>
        </w:r>
        <w:r w:rsidR="001E03E6">
          <w:rPr>
            <w:rFonts w:hint="eastAsia"/>
            <w:noProof/>
            <w:webHidden/>
          </w:rPr>
          <w:t>14</w:t>
        </w:r>
      </w:hyperlink>
    </w:p>
    <w:p w:rsidR="001E03E6" w:rsidRDefault="00420768" w:rsidP="001E03E6">
      <w:pPr>
        <w:pStyle w:val="21"/>
      </w:pPr>
      <w:hyperlink w:anchor="_Toc464404684" w:history="1">
        <w:r w:rsidR="001E03E6" w:rsidRPr="004F5CBD">
          <w:rPr>
            <w:rStyle w:val="ad"/>
            <w:rFonts w:ascii="仿宋" w:eastAsia="仿宋" w:hAnsi="仿宋"/>
            <w:noProof/>
          </w:rPr>
          <w:t>6.</w:t>
        </w:r>
        <w:r w:rsidR="001E03E6">
          <w:rPr>
            <w:rStyle w:val="ad"/>
            <w:rFonts w:ascii="仿宋" w:eastAsia="仿宋" w:hAnsi="仿宋" w:hint="eastAsia"/>
            <w:noProof/>
          </w:rPr>
          <w:t>8</w:t>
        </w:r>
        <w:r w:rsidR="001E03E6" w:rsidRPr="004F5CBD">
          <w:rPr>
            <w:rStyle w:val="ad"/>
            <w:rFonts w:ascii="仿宋" w:eastAsia="仿宋" w:hAnsi="仿宋"/>
            <w:noProof/>
          </w:rPr>
          <w:t>.</w:t>
        </w:r>
        <w:r w:rsidR="001E03E6" w:rsidRPr="004F5CBD">
          <w:rPr>
            <w:rFonts w:asciiTheme="minorHAnsi" w:eastAsiaTheme="minorEastAsia" w:hAnsiTheme="minorHAnsi" w:cstheme="minorBidi"/>
            <w:noProof/>
            <w:sz w:val="21"/>
            <w:szCs w:val="22"/>
          </w:rPr>
          <w:tab/>
        </w:r>
        <w:r w:rsidR="001E03E6">
          <w:rPr>
            <w:rStyle w:val="ad"/>
            <w:rFonts w:ascii="仿宋" w:eastAsia="仿宋" w:hAnsi="仿宋"/>
            <w:noProof/>
          </w:rPr>
          <w:t>培养与观察</w:t>
        </w:r>
        <w:r w:rsidR="001E03E6" w:rsidRPr="004F5CBD">
          <w:rPr>
            <w:noProof/>
            <w:webHidden/>
          </w:rPr>
          <w:tab/>
        </w:r>
        <w:r w:rsidRPr="004F5CBD">
          <w:rPr>
            <w:noProof/>
            <w:webHidden/>
          </w:rPr>
          <w:fldChar w:fldCharType="begin"/>
        </w:r>
        <w:r w:rsidR="001E03E6" w:rsidRPr="004F5CBD">
          <w:rPr>
            <w:noProof/>
            <w:webHidden/>
          </w:rPr>
          <w:instrText xml:space="preserve"> PAGEREF _Toc464404684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7</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698" w:history="1">
        <w:r w:rsidR="00CC0F3B" w:rsidRPr="004F5CBD">
          <w:rPr>
            <w:rStyle w:val="ad"/>
            <w:rFonts w:ascii="仿宋" w:eastAsia="仿宋" w:hAnsi="仿宋"/>
            <w:noProof/>
          </w:rPr>
          <w:t>6.</w:t>
        </w:r>
        <w:r w:rsidR="001E03E6">
          <w:rPr>
            <w:rStyle w:val="ad"/>
            <w:rFonts w:ascii="仿宋" w:eastAsia="仿宋" w:hAnsi="仿宋" w:hint="eastAsia"/>
            <w:noProof/>
          </w:rPr>
          <w:t>9</w:t>
        </w:r>
        <w:r w:rsidR="00CC0F3B" w:rsidRPr="004F5CBD">
          <w:rPr>
            <w:rStyle w:val="ad"/>
            <w:rFonts w:ascii="仿宋" w:eastAsia="仿宋" w:hAnsi="仿宋"/>
            <w:noProof/>
          </w:rPr>
          <w:t>.</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环境及监控</w:t>
        </w:r>
        <w:r w:rsidR="00CC0F3B" w:rsidRPr="004F5CBD">
          <w:rPr>
            <w:noProof/>
            <w:webHidden/>
          </w:rPr>
          <w:tab/>
        </w:r>
        <w:r w:rsidRPr="004F5CBD">
          <w:rPr>
            <w:noProof/>
            <w:webHidden/>
          </w:rPr>
          <w:fldChar w:fldCharType="begin"/>
        </w:r>
        <w:r w:rsidR="00CC0F3B" w:rsidRPr="004F5CBD">
          <w:rPr>
            <w:noProof/>
            <w:webHidden/>
          </w:rPr>
          <w:instrText xml:space="preserve"> PAGEREF _Toc464404698 \h </w:instrText>
        </w:r>
        <w:r w:rsidRPr="004F5CBD">
          <w:rPr>
            <w:noProof/>
            <w:webHidden/>
          </w:rPr>
        </w:r>
        <w:r w:rsidRPr="004F5CBD">
          <w:rPr>
            <w:noProof/>
            <w:webHidden/>
          </w:rPr>
          <w:fldChar w:fldCharType="separate"/>
        </w:r>
        <w:r w:rsidR="00B82BC2">
          <w:rPr>
            <w:noProof/>
            <w:webHidden/>
          </w:rPr>
          <w:t>- 1</w:t>
        </w:r>
        <w:r w:rsidR="00822D3A">
          <w:rPr>
            <w:rFonts w:hint="eastAsia"/>
            <w:noProof/>
            <w:webHidden/>
          </w:rPr>
          <w:t>8</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06" w:history="1">
        <w:r w:rsidR="00CC0F3B" w:rsidRPr="004F5CBD">
          <w:rPr>
            <w:rStyle w:val="ad"/>
            <w:rFonts w:ascii="仿宋" w:eastAsia="仿宋" w:hAnsi="仿宋"/>
            <w:noProof/>
          </w:rPr>
          <w:t>7.</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noProof/>
          </w:rPr>
          <w:t>可接受标准与结果评价</w:t>
        </w:r>
        <w:r w:rsidR="00CC0F3B" w:rsidRPr="004F5CBD">
          <w:rPr>
            <w:noProof/>
            <w:webHidden/>
          </w:rPr>
          <w:tab/>
        </w:r>
        <w:r w:rsidRPr="004F5CBD">
          <w:rPr>
            <w:noProof/>
            <w:webHidden/>
          </w:rPr>
          <w:fldChar w:fldCharType="begin"/>
        </w:r>
        <w:r w:rsidR="00CC0F3B" w:rsidRPr="004F5CBD">
          <w:rPr>
            <w:noProof/>
            <w:webHidden/>
          </w:rPr>
          <w:instrText xml:space="preserve"> PAGEREF _Toc464404706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20</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11" w:history="1">
        <w:r w:rsidR="00CC0F3B" w:rsidRPr="004F5CBD">
          <w:rPr>
            <w:rStyle w:val="ad"/>
            <w:rFonts w:ascii="仿宋" w:eastAsia="仿宋" w:hAnsi="仿宋"/>
            <w:noProof/>
          </w:rPr>
          <w:t>8.</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污染调查与纠正措施</w:t>
        </w:r>
        <w:r w:rsidR="00CC0F3B" w:rsidRPr="004F5CBD">
          <w:rPr>
            <w:noProof/>
            <w:webHidden/>
          </w:rPr>
          <w:tab/>
        </w:r>
        <w:r w:rsidRPr="004F5CBD">
          <w:rPr>
            <w:noProof/>
            <w:webHidden/>
          </w:rPr>
          <w:fldChar w:fldCharType="begin"/>
        </w:r>
        <w:r w:rsidR="00CC0F3B" w:rsidRPr="004F5CBD">
          <w:rPr>
            <w:noProof/>
            <w:webHidden/>
          </w:rPr>
          <w:instrText xml:space="preserve"> PAGEREF _Toc464404711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20</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12" w:history="1">
        <w:r w:rsidR="00CC0F3B" w:rsidRPr="004F5CBD">
          <w:rPr>
            <w:rStyle w:val="ad"/>
            <w:rFonts w:ascii="仿宋" w:eastAsia="仿宋" w:hAnsi="仿宋"/>
            <w:noProof/>
          </w:rPr>
          <w:t>9.</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模拟试验的周期与再验证</w:t>
        </w:r>
        <w:r w:rsidR="00CC0F3B" w:rsidRPr="004F5CBD">
          <w:rPr>
            <w:noProof/>
            <w:webHidden/>
          </w:rPr>
          <w:tab/>
        </w:r>
        <w:r w:rsidRPr="004F5CBD">
          <w:rPr>
            <w:noProof/>
            <w:webHidden/>
          </w:rPr>
          <w:fldChar w:fldCharType="begin"/>
        </w:r>
        <w:r w:rsidR="00CC0F3B" w:rsidRPr="004F5CBD">
          <w:rPr>
            <w:noProof/>
            <w:webHidden/>
          </w:rPr>
          <w:instrText xml:space="preserve"> PAGEREF _Toc464404712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22</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13" w:history="1">
        <w:r w:rsidR="00CC0F3B" w:rsidRPr="004F5CBD">
          <w:rPr>
            <w:rStyle w:val="ad"/>
            <w:rFonts w:ascii="仿宋" w:eastAsia="仿宋" w:hAnsi="仿宋"/>
            <w:noProof/>
          </w:rPr>
          <w:t>10.</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无菌工艺模拟试验的局限性</w:t>
        </w:r>
        <w:r w:rsidR="00CC0F3B" w:rsidRPr="004F5CBD">
          <w:rPr>
            <w:noProof/>
            <w:webHidden/>
          </w:rPr>
          <w:tab/>
        </w:r>
        <w:r w:rsidRPr="004F5CBD">
          <w:rPr>
            <w:noProof/>
            <w:webHidden/>
          </w:rPr>
          <w:fldChar w:fldCharType="begin"/>
        </w:r>
        <w:r w:rsidR="00CC0F3B" w:rsidRPr="004F5CBD">
          <w:rPr>
            <w:noProof/>
            <w:webHidden/>
          </w:rPr>
          <w:instrText xml:space="preserve"> PAGEREF _Toc464404713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22</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14" w:history="1">
        <w:r w:rsidR="00CC0F3B" w:rsidRPr="004F5CBD">
          <w:rPr>
            <w:rStyle w:val="ad"/>
            <w:rFonts w:ascii="仿宋" w:eastAsia="仿宋" w:hAnsi="仿宋" w:cs="仿宋"/>
            <w:noProof/>
          </w:rPr>
          <w:t>11.</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术语</w:t>
        </w:r>
        <w:r w:rsidR="00CC0F3B" w:rsidRPr="004F5CBD">
          <w:rPr>
            <w:noProof/>
            <w:webHidden/>
          </w:rPr>
          <w:tab/>
        </w:r>
        <w:r w:rsidRPr="004F5CBD">
          <w:rPr>
            <w:noProof/>
            <w:webHidden/>
          </w:rPr>
          <w:fldChar w:fldCharType="begin"/>
        </w:r>
        <w:r w:rsidR="00CC0F3B" w:rsidRPr="004F5CBD">
          <w:rPr>
            <w:noProof/>
            <w:webHidden/>
          </w:rPr>
          <w:instrText xml:space="preserve"> PAGEREF _Toc464404714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23</w:t>
        </w:r>
        <w:r w:rsidRPr="004F5CBD">
          <w:rPr>
            <w:noProof/>
            <w:webHidden/>
          </w:rPr>
          <w:fldChar w:fldCharType="end"/>
        </w:r>
      </w:hyperlink>
    </w:p>
    <w:p w:rsidR="00CC0F3B" w:rsidRPr="004F5CBD" w:rsidRDefault="00420768" w:rsidP="00D34C1A">
      <w:pPr>
        <w:pStyle w:val="21"/>
        <w:rPr>
          <w:rFonts w:asciiTheme="minorHAnsi" w:eastAsiaTheme="minorEastAsia" w:hAnsiTheme="minorHAnsi" w:cstheme="minorBidi"/>
          <w:noProof/>
          <w:sz w:val="21"/>
          <w:szCs w:val="22"/>
        </w:rPr>
      </w:pPr>
      <w:hyperlink w:anchor="_Toc464404715" w:history="1">
        <w:r w:rsidR="00CC0F3B" w:rsidRPr="004F5CBD">
          <w:rPr>
            <w:rStyle w:val="ad"/>
            <w:rFonts w:ascii="仿宋" w:eastAsia="仿宋" w:hAnsi="仿宋"/>
            <w:noProof/>
          </w:rPr>
          <w:t>12.</w:t>
        </w:r>
        <w:r w:rsidR="00CC0F3B" w:rsidRPr="004F5CBD">
          <w:rPr>
            <w:rFonts w:asciiTheme="minorHAnsi" w:eastAsiaTheme="minorEastAsia" w:hAnsiTheme="minorHAnsi" w:cstheme="minorBidi"/>
            <w:noProof/>
            <w:sz w:val="21"/>
            <w:szCs w:val="22"/>
          </w:rPr>
          <w:tab/>
        </w:r>
        <w:r w:rsidR="00CC0F3B" w:rsidRPr="004F5CBD">
          <w:rPr>
            <w:rStyle w:val="ad"/>
            <w:rFonts w:ascii="仿宋" w:eastAsia="仿宋" w:hAnsi="仿宋" w:cs="仿宋"/>
            <w:noProof/>
          </w:rPr>
          <w:t>参考文献</w:t>
        </w:r>
        <w:r w:rsidR="00CC0F3B" w:rsidRPr="004F5CBD">
          <w:rPr>
            <w:noProof/>
            <w:webHidden/>
          </w:rPr>
          <w:tab/>
        </w:r>
        <w:r w:rsidRPr="004F5CBD">
          <w:rPr>
            <w:noProof/>
            <w:webHidden/>
          </w:rPr>
          <w:fldChar w:fldCharType="begin"/>
        </w:r>
        <w:r w:rsidR="00CC0F3B" w:rsidRPr="004F5CBD">
          <w:rPr>
            <w:noProof/>
            <w:webHidden/>
          </w:rPr>
          <w:instrText xml:space="preserve"> PAGEREF _Toc464404715 \h </w:instrText>
        </w:r>
        <w:r w:rsidRPr="004F5CBD">
          <w:rPr>
            <w:noProof/>
            <w:webHidden/>
          </w:rPr>
        </w:r>
        <w:r w:rsidRPr="004F5CBD">
          <w:rPr>
            <w:noProof/>
            <w:webHidden/>
          </w:rPr>
          <w:fldChar w:fldCharType="separate"/>
        </w:r>
        <w:r w:rsidR="00B82BC2">
          <w:rPr>
            <w:noProof/>
            <w:webHidden/>
          </w:rPr>
          <w:t xml:space="preserve">- </w:t>
        </w:r>
        <w:r w:rsidR="00822D3A">
          <w:rPr>
            <w:rFonts w:hint="eastAsia"/>
            <w:noProof/>
            <w:webHidden/>
          </w:rPr>
          <w:t>24</w:t>
        </w:r>
        <w:r w:rsidRPr="004F5CBD">
          <w:rPr>
            <w:noProof/>
            <w:webHidden/>
          </w:rPr>
          <w:fldChar w:fldCharType="end"/>
        </w:r>
      </w:hyperlink>
    </w:p>
    <w:p w:rsidR="007B431C" w:rsidRPr="004F5CBD" w:rsidRDefault="00420768" w:rsidP="00D34C1A">
      <w:pPr>
        <w:pStyle w:val="4"/>
        <w:suppressLineNumbers/>
        <w:jc w:val="left"/>
        <w:rPr>
          <w:rFonts w:ascii="仿宋" w:eastAsia="仿宋" w:hAnsi="仿宋" w:cs="Times New Roman"/>
          <w:sz w:val="24"/>
          <w:szCs w:val="24"/>
        </w:rPr>
        <w:sectPr w:rsidR="007B431C" w:rsidRPr="004F5CBD" w:rsidSect="00D34C1A">
          <w:headerReference w:type="even" r:id="rId14"/>
          <w:headerReference w:type="default" r:id="rId15"/>
          <w:footerReference w:type="default" r:id="rId16"/>
          <w:headerReference w:type="first" r:id="rId17"/>
          <w:pgSz w:w="11906" w:h="16838"/>
          <w:pgMar w:top="1361" w:right="1418" w:bottom="1191" w:left="1418" w:header="851" w:footer="992" w:gutter="0"/>
          <w:pgNumType w:fmt="numberInDash" w:start="1" w:chapStyle="1"/>
          <w:cols w:space="425"/>
          <w:docGrid w:type="lines" w:linePitch="317" w:charSpace="190"/>
        </w:sectPr>
      </w:pPr>
      <w:r w:rsidRPr="004F5CBD">
        <w:rPr>
          <w:rFonts w:ascii="仿宋" w:eastAsia="仿宋" w:hAnsi="仿宋" w:cs="Times New Roman"/>
          <w:sz w:val="24"/>
          <w:szCs w:val="24"/>
        </w:rPr>
        <w:fldChar w:fldCharType="end"/>
      </w: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DF3E1A" w:rsidRDefault="006D096F" w:rsidP="00D34C1A">
      <w:pPr>
        <w:pStyle w:val="10"/>
        <w:suppressLineNumbers/>
        <w:rPr>
          <w:rFonts w:ascii="仿宋" w:eastAsia="仿宋" w:hAnsi="仿宋" w:cs="Times New Roman"/>
          <w:bCs w:val="0"/>
          <w:color w:val="auto"/>
          <w:sz w:val="28"/>
          <w:szCs w:val="28"/>
          <w:lang w:val="zh-CN"/>
        </w:rPr>
      </w:pPr>
      <w:r w:rsidRPr="00DF3E1A">
        <w:rPr>
          <w:rFonts w:ascii="方正小标宋简体" w:eastAsia="方正小标宋简体" w:cs="Times New Roman" w:hint="eastAsia"/>
          <w:color w:val="auto"/>
          <w:szCs w:val="32"/>
          <w:lang w:val="zh-CN"/>
        </w:rPr>
        <w:t>无菌工艺模拟试验指南</w:t>
      </w:r>
      <w:r w:rsidR="00421E9C" w:rsidRPr="00DF3E1A">
        <w:rPr>
          <w:rFonts w:ascii="方正小标宋简体" w:eastAsia="方正小标宋简体" w:cs="Times New Roman" w:hint="eastAsia"/>
          <w:color w:val="auto"/>
          <w:szCs w:val="32"/>
          <w:lang w:val="zh-CN"/>
        </w:rPr>
        <w:t>（无菌原料药）</w:t>
      </w:r>
    </w:p>
    <w:p w:rsidR="007B431C" w:rsidRPr="004F5CBD" w:rsidRDefault="007B431C" w:rsidP="00D34C1A">
      <w:pPr>
        <w:suppressLineNumbers/>
        <w:spacing w:line="500" w:lineRule="exact"/>
        <w:jc w:val="left"/>
        <w:rPr>
          <w:rFonts w:ascii="仿宋" w:eastAsia="仿宋" w:hAnsi="仿宋" w:cs="Times New Roman"/>
          <w:bCs/>
          <w:sz w:val="28"/>
          <w:szCs w:val="28"/>
        </w:rPr>
      </w:pPr>
    </w:p>
    <w:p w:rsidR="007B431C" w:rsidRPr="004F5CBD" w:rsidRDefault="007B431C" w:rsidP="00D34C1A">
      <w:pPr>
        <w:pStyle w:val="10"/>
        <w:suppressLineNumbers/>
        <w:rPr>
          <w:rFonts w:ascii="楷体_GB2312" w:eastAsia="楷体_GB2312" w:cs="Times New Roman"/>
          <w:b w:val="0"/>
          <w:bCs w:val="0"/>
          <w:color w:val="auto"/>
          <w:sz w:val="28"/>
          <w:szCs w:val="28"/>
          <w:lang w:val="zh-CN"/>
        </w:rPr>
      </w:pPr>
    </w:p>
    <w:p w:rsidR="00195221" w:rsidRPr="00DF3E1A" w:rsidRDefault="00195221"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bookmarkStart w:id="0" w:name="_Toc464041687"/>
      <w:bookmarkStart w:id="1" w:name="_Toc464404638"/>
      <w:r w:rsidRPr="00DF3E1A">
        <w:rPr>
          <w:rFonts w:ascii="仿宋" w:eastAsia="仿宋" w:hAnsi="仿宋" w:hint="eastAsia"/>
          <w:bCs w:val="0"/>
          <w:sz w:val="32"/>
          <w:szCs w:val="32"/>
          <w:lang w:eastAsia="zh-CN"/>
        </w:rPr>
        <w:t>目的</w:t>
      </w:r>
      <w:bookmarkEnd w:id="0"/>
      <w:bookmarkEnd w:id="1"/>
    </w:p>
    <w:p w:rsidR="00195221" w:rsidRPr="004F5CBD" w:rsidRDefault="00421E9C" w:rsidP="00D34C1A">
      <w:pPr>
        <w:pStyle w:val="50"/>
        <w:suppressLineNumbers/>
        <w:spacing w:line="240" w:lineRule="auto"/>
        <w:jc w:val="left"/>
        <w:rPr>
          <w:rFonts w:ascii="仿宋" w:eastAsia="仿宋" w:hAnsi="仿宋"/>
          <w:sz w:val="32"/>
          <w:szCs w:val="32"/>
        </w:rPr>
      </w:pPr>
      <w:bookmarkStart w:id="2" w:name="OLE_LINK1"/>
      <w:bookmarkStart w:id="3" w:name="OLE_LINK2"/>
      <w:r>
        <w:rPr>
          <w:rFonts w:ascii="仿宋" w:eastAsia="仿宋" w:hAnsi="仿宋" w:hint="eastAsia"/>
          <w:sz w:val="32"/>
          <w:szCs w:val="32"/>
        </w:rPr>
        <w:t xml:space="preserve">    </w:t>
      </w:r>
      <w:r w:rsidR="00195221" w:rsidRPr="004F5CBD">
        <w:rPr>
          <w:rFonts w:ascii="仿宋" w:eastAsia="仿宋" w:hAnsi="仿宋" w:hint="eastAsia"/>
          <w:sz w:val="32"/>
          <w:szCs w:val="32"/>
        </w:rPr>
        <w:t>为指导和规范无菌原料药生产企业开展无菌工艺模拟验证</w:t>
      </w:r>
      <w:bookmarkEnd w:id="2"/>
      <w:bookmarkEnd w:id="3"/>
      <w:r w:rsidR="00195221" w:rsidRPr="004F5CBD">
        <w:rPr>
          <w:rFonts w:ascii="仿宋" w:eastAsia="仿宋" w:hAnsi="仿宋" w:hint="eastAsia"/>
          <w:sz w:val="32"/>
          <w:szCs w:val="32"/>
        </w:rPr>
        <w:t>，充分评价无菌原料药生产过程的无菌保障水平，确保所生产无菌原料药的安全性，依据《药品生产质量管理规范》（</w:t>
      </w:r>
      <w:r w:rsidR="00195221" w:rsidRPr="004F5CBD">
        <w:rPr>
          <w:rFonts w:ascii="仿宋" w:eastAsia="仿宋" w:hAnsi="仿宋"/>
          <w:sz w:val="32"/>
          <w:szCs w:val="32"/>
        </w:rPr>
        <w:t>2010</w:t>
      </w:r>
      <w:r w:rsidR="00195221" w:rsidRPr="004F5CBD">
        <w:rPr>
          <w:rFonts w:ascii="仿宋" w:eastAsia="仿宋" w:hAnsi="仿宋" w:hint="eastAsia"/>
          <w:sz w:val="32"/>
          <w:szCs w:val="32"/>
        </w:rPr>
        <w:t>版）及附录，制定本指南。</w:t>
      </w:r>
    </w:p>
    <w:p w:rsidR="00195221" w:rsidRPr="00DF3E1A" w:rsidRDefault="00195221"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bookmarkStart w:id="4" w:name="_Toc464041688"/>
      <w:bookmarkStart w:id="5" w:name="_Toc464404639"/>
      <w:r w:rsidRPr="00DF3E1A">
        <w:rPr>
          <w:rFonts w:ascii="仿宋" w:eastAsia="仿宋" w:hAnsi="仿宋" w:hint="eastAsia"/>
          <w:bCs w:val="0"/>
          <w:sz w:val="32"/>
          <w:szCs w:val="32"/>
          <w:lang w:eastAsia="zh-CN"/>
        </w:rPr>
        <w:t>定义</w:t>
      </w:r>
      <w:bookmarkEnd w:id="4"/>
      <w:bookmarkEnd w:id="5"/>
    </w:p>
    <w:p w:rsidR="00195221" w:rsidRPr="004F5CBD" w:rsidRDefault="00421E9C"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本指南所</w:t>
      </w:r>
      <w:r w:rsidR="00FC2D21" w:rsidRPr="004F5CBD">
        <w:rPr>
          <w:rFonts w:ascii="仿宋" w:eastAsia="仿宋" w:hAnsi="仿宋" w:hint="eastAsia"/>
          <w:sz w:val="32"/>
          <w:szCs w:val="32"/>
        </w:rPr>
        <w:t>述</w:t>
      </w:r>
      <w:r w:rsidR="00195221" w:rsidRPr="004F5CBD">
        <w:rPr>
          <w:rFonts w:ascii="仿宋" w:eastAsia="仿宋" w:hAnsi="仿宋" w:hint="eastAsia"/>
          <w:sz w:val="32"/>
          <w:szCs w:val="32"/>
        </w:rPr>
        <w:t>的无菌工艺模拟试验，是指采用适当的培养基或介质，模拟原料药生产中无菌操作的全过程，以评价该无菌工艺无菌保障水平的一系列活动。</w:t>
      </w:r>
    </w:p>
    <w:p w:rsidR="00195221" w:rsidRPr="00DF3E1A" w:rsidRDefault="00195221"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bookmarkStart w:id="6" w:name="_Toc464041689"/>
      <w:bookmarkStart w:id="7" w:name="_Toc464404640"/>
      <w:r w:rsidRPr="00DF3E1A">
        <w:rPr>
          <w:rFonts w:ascii="仿宋" w:eastAsia="仿宋" w:hAnsi="仿宋" w:hint="eastAsia"/>
          <w:bCs w:val="0"/>
          <w:sz w:val="32"/>
          <w:szCs w:val="32"/>
          <w:lang w:eastAsia="zh-CN"/>
        </w:rPr>
        <w:t>范围</w:t>
      </w:r>
      <w:bookmarkEnd w:id="6"/>
      <w:bookmarkEnd w:id="7"/>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bCs w:val="0"/>
          <w:sz w:val="32"/>
          <w:szCs w:val="32"/>
          <w:lang w:eastAsia="zh-CN"/>
        </w:rPr>
      </w:pPr>
      <w:r w:rsidRPr="004F5CBD">
        <w:rPr>
          <w:rFonts w:ascii="仿宋" w:eastAsia="仿宋" w:hAnsi="仿宋" w:hint="eastAsia"/>
          <w:b w:val="0"/>
          <w:bCs w:val="0"/>
          <w:sz w:val="32"/>
          <w:szCs w:val="32"/>
          <w:lang w:eastAsia="zh-CN"/>
        </w:rPr>
        <w:t>本指南涵盖了无菌原料药</w:t>
      </w:r>
      <w:r w:rsidR="002B3740">
        <w:rPr>
          <w:rFonts w:ascii="仿宋" w:eastAsia="仿宋" w:hAnsi="仿宋" w:hint="eastAsia"/>
          <w:b w:val="0"/>
          <w:bCs w:val="0"/>
          <w:sz w:val="32"/>
          <w:szCs w:val="32"/>
          <w:lang w:eastAsia="zh-CN"/>
        </w:rPr>
        <w:t>无菌工艺模拟试验</w:t>
      </w:r>
      <w:r w:rsidRPr="004F5CBD">
        <w:rPr>
          <w:rFonts w:ascii="仿宋" w:eastAsia="仿宋" w:hAnsi="仿宋" w:hint="eastAsia"/>
          <w:b w:val="0"/>
          <w:bCs w:val="0"/>
          <w:sz w:val="32"/>
          <w:szCs w:val="32"/>
          <w:lang w:eastAsia="zh-CN"/>
        </w:rPr>
        <w:t>的基本要求、不同工艺模式的特殊要求、试验的基本流程等内容，适用于无菌原料药的无菌工艺验证。</w:t>
      </w:r>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bCs w:val="0"/>
          <w:sz w:val="32"/>
          <w:szCs w:val="32"/>
          <w:lang w:eastAsia="zh-CN"/>
        </w:rPr>
      </w:pPr>
      <w:r w:rsidRPr="004F5CBD">
        <w:rPr>
          <w:rFonts w:ascii="仿宋" w:eastAsia="仿宋" w:hAnsi="仿宋" w:hint="eastAsia"/>
          <w:b w:val="0"/>
          <w:bCs w:val="0"/>
          <w:sz w:val="32"/>
          <w:szCs w:val="32"/>
          <w:lang w:eastAsia="zh-CN"/>
        </w:rPr>
        <w:t>本指南所述条款是在现有无菌工艺技术基础上提出的相关要求，旨在规范企业开展无菌工艺模拟试验活动。</w:t>
      </w:r>
      <w:r w:rsidR="00FC2D21" w:rsidRPr="004F5CBD">
        <w:rPr>
          <w:rFonts w:ascii="仿宋" w:eastAsia="仿宋" w:hAnsi="仿宋" w:hint="eastAsia"/>
          <w:b w:val="0"/>
          <w:bCs w:val="0"/>
          <w:sz w:val="32"/>
          <w:szCs w:val="32"/>
          <w:lang w:eastAsia="zh-CN"/>
        </w:rPr>
        <w:t>在科学的基础上，</w:t>
      </w:r>
      <w:r w:rsidRPr="004F5CBD">
        <w:rPr>
          <w:rFonts w:ascii="仿宋" w:eastAsia="仿宋" w:hAnsi="仿宋" w:hint="eastAsia"/>
          <w:b w:val="0"/>
          <w:bCs w:val="0"/>
          <w:sz w:val="32"/>
          <w:szCs w:val="32"/>
          <w:lang w:eastAsia="zh-CN"/>
        </w:rPr>
        <w:t>鼓励新技术、新设备的引入，以提高无菌原料药无菌保障水平。</w:t>
      </w:r>
    </w:p>
    <w:p w:rsidR="00195221" w:rsidRPr="00DF3E1A" w:rsidRDefault="00852A83"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r w:rsidRPr="00DF3E1A">
        <w:rPr>
          <w:rFonts w:ascii="仿宋" w:eastAsia="仿宋" w:hAnsi="仿宋" w:hint="eastAsia"/>
          <w:bCs w:val="0"/>
          <w:sz w:val="32"/>
          <w:szCs w:val="32"/>
          <w:lang w:eastAsia="zh-CN"/>
        </w:rPr>
        <w:t>原则</w:t>
      </w:r>
    </w:p>
    <w:p w:rsidR="00195221" w:rsidRPr="004F5CBD" w:rsidRDefault="00421E9C"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lastRenderedPageBreak/>
        <w:t xml:space="preserve">    </w:t>
      </w:r>
      <w:r w:rsidR="00195221" w:rsidRPr="004F5CBD">
        <w:rPr>
          <w:rFonts w:ascii="仿宋" w:eastAsia="仿宋" w:hAnsi="仿宋" w:hint="eastAsia"/>
          <w:sz w:val="32"/>
          <w:szCs w:val="32"/>
        </w:rPr>
        <w:t>在对无菌生产工艺充分认知和生产经验累积的基础上，应结合工艺、设备、人员和环境等要素定期开展</w:t>
      </w:r>
      <w:r w:rsidR="002B3740">
        <w:rPr>
          <w:rFonts w:ascii="仿宋" w:eastAsia="仿宋" w:hAnsi="仿宋" w:hint="eastAsia"/>
          <w:sz w:val="32"/>
          <w:szCs w:val="32"/>
        </w:rPr>
        <w:t>无菌工艺模拟试验</w:t>
      </w:r>
      <w:r w:rsidR="00195221" w:rsidRPr="004F5CBD">
        <w:rPr>
          <w:rFonts w:ascii="仿宋" w:eastAsia="仿宋" w:hAnsi="仿宋" w:hint="eastAsia"/>
          <w:sz w:val="32"/>
          <w:szCs w:val="32"/>
        </w:rPr>
        <w:t>，以确认无菌生产过程的可靠性，同时也为企业及时识别风险进而改进无菌控制措施提供数据支持。开展</w:t>
      </w:r>
      <w:r w:rsidR="002B3740">
        <w:rPr>
          <w:rFonts w:ascii="仿宋" w:eastAsia="仿宋" w:hAnsi="仿宋" w:hint="eastAsia"/>
          <w:sz w:val="32"/>
          <w:szCs w:val="32"/>
        </w:rPr>
        <w:t>无菌工艺模拟试验</w:t>
      </w:r>
      <w:r w:rsidR="00195221" w:rsidRPr="004F5CBD">
        <w:rPr>
          <w:rFonts w:ascii="仿宋" w:eastAsia="仿宋" w:hAnsi="仿宋" w:hint="eastAsia"/>
          <w:sz w:val="32"/>
          <w:szCs w:val="32"/>
        </w:rPr>
        <w:t>应遵循以下原则：</w:t>
      </w:r>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cs="宋体" w:hint="eastAsia"/>
          <w:b w:val="0"/>
          <w:sz w:val="32"/>
          <w:szCs w:val="32"/>
          <w:lang w:eastAsia="zh-CN"/>
        </w:rPr>
        <w:t>以现行药品</w:t>
      </w:r>
      <w:r w:rsidRPr="004F5CBD">
        <w:rPr>
          <w:rFonts w:ascii="仿宋" w:eastAsia="仿宋" w:hAnsi="仿宋"/>
          <w:b w:val="0"/>
          <w:sz w:val="32"/>
          <w:szCs w:val="32"/>
          <w:lang w:eastAsia="zh-CN"/>
        </w:rPr>
        <w:t>GMP</w:t>
      </w:r>
      <w:r w:rsidRPr="004F5CBD">
        <w:rPr>
          <w:rFonts w:ascii="仿宋" w:eastAsia="仿宋" w:hAnsi="仿宋" w:cs="宋体" w:hint="eastAsia"/>
          <w:b w:val="0"/>
          <w:sz w:val="32"/>
          <w:szCs w:val="32"/>
          <w:lang w:eastAsia="zh-CN"/>
        </w:rPr>
        <w:t>法规要求为准则，评价无菌生产过程的法规符合性，不符合规范要求的无菌工艺过程，不能通过模拟试验来证实其无菌保证措施的合理性。</w:t>
      </w:r>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基于无菌工艺设计，对无菌生产过程实施风险评估，识别生产过程风险点以便评估现有控制措施的有效性，</w:t>
      </w:r>
      <w:r w:rsidRPr="004F5CBD">
        <w:rPr>
          <w:rFonts w:ascii="仿宋" w:eastAsia="仿宋" w:hAnsi="仿宋" w:cs="宋体" w:hint="eastAsia"/>
          <w:b w:val="0"/>
          <w:sz w:val="32"/>
          <w:szCs w:val="32"/>
          <w:lang w:eastAsia="zh-CN"/>
        </w:rPr>
        <w:t>评估结果</w:t>
      </w:r>
      <w:r w:rsidRPr="004F5CBD">
        <w:rPr>
          <w:rFonts w:ascii="仿宋" w:eastAsia="仿宋" w:hAnsi="仿宋" w:hint="eastAsia"/>
          <w:b w:val="0"/>
          <w:sz w:val="32"/>
          <w:szCs w:val="32"/>
          <w:lang w:eastAsia="zh-CN"/>
        </w:rPr>
        <w:t>应在试验方案设计时给予考虑。</w:t>
      </w:r>
    </w:p>
    <w:p w:rsidR="005D6324"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基于无菌风险，应充分考虑硬件装备水平与无菌风险的关联性，结合无菌生产过程所涉及到的工艺、设备、人员以及操作时限等因素针对性开展模拟试验，尽可能模拟实际无菌生产全过程，应特别关注“开放”操作、人工干预等高风险过程。</w:t>
      </w:r>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如生产线有多种无菌生产工艺，应评价模拟试验方案对各无菌工艺过程的适用性。应对有显著差异的无菌工艺过程开展模拟试验，或在综合评价不同无菌生产工艺的基础上，设计模拟验证，以评价每</w:t>
      </w:r>
      <w:r w:rsidR="00F74216">
        <w:rPr>
          <w:rFonts w:ascii="仿宋" w:eastAsia="仿宋" w:hAnsi="仿宋" w:hint="eastAsia"/>
          <w:b w:val="0"/>
          <w:sz w:val="32"/>
          <w:szCs w:val="32"/>
          <w:lang w:eastAsia="zh-CN"/>
        </w:rPr>
        <w:t>种</w:t>
      </w:r>
      <w:r w:rsidRPr="004F5CBD">
        <w:rPr>
          <w:rFonts w:ascii="仿宋" w:eastAsia="仿宋" w:hAnsi="仿宋" w:hint="eastAsia"/>
          <w:b w:val="0"/>
          <w:sz w:val="32"/>
          <w:szCs w:val="32"/>
          <w:lang w:eastAsia="zh-CN"/>
        </w:rPr>
        <w:t>无菌工艺过程的可靠性</w:t>
      </w:r>
      <w:r w:rsidR="000D78C8" w:rsidRPr="004F5CBD">
        <w:rPr>
          <w:rFonts w:ascii="仿宋" w:eastAsia="仿宋" w:hAnsi="仿宋" w:hint="eastAsia"/>
          <w:b w:val="0"/>
          <w:sz w:val="32"/>
          <w:szCs w:val="32"/>
          <w:lang w:eastAsia="zh-CN"/>
        </w:rPr>
        <w:t>。</w:t>
      </w:r>
    </w:p>
    <w:p w:rsidR="00195221" w:rsidRPr="00DF3E1A" w:rsidRDefault="00195221"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sz w:val="32"/>
          <w:szCs w:val="32"/>
          <w:lang w:eastAsia="zh-CN"/>
        </w:rPr>
      </w:pPr>
      <w:bookmarkStart w:id="8" w:name="_Toc464041691"/>
      <w:bookmarkStart w:id="9" w:name="_Toc464404642"/>
      <w:r w:rsidRPr="00DF3E1A">
        <w:rPr>
          <w:rFonts w:ascii="仿宋" w:eastAsia="仿宋" w:hAnsi="仿宋" w:hint="eastAsia"/>
          <w:bCs w:val="0"/>
          <w:sz w:val="32"/>
          <w:szCs w:val="32"/>
          <w:lang w:eastAsia="zh-CN"/>
        </w:rPr>
        <w:t>无菌原料药生产工艺及</w:t>
      </w:r>
      <w:r w:rsidRPr="00DF3E1A">
        <w:rPr>
          <w:rFonts w:ascii="仿宋" w:eastAsia="仿宋" w:hAnsi="仿宋"/>
          <w:bCs w:val="0"/>
          <w:sz w:val="32"/>
          <w:szCs w:val="32"/>
          <w:lang w:eastAsia="zh-CN"/>
        </w:rPr>
        <w:t>模拟范围</w:t>
      </w:r>
      <w:bookmarkEnd w:id="8"/>
      <w:bookmarkEnd w:id="9"/>
    </w:p>
    <w:p w:rsidR="005B67F2" w:rsidRPr="004F5CBD" w:rsidRDefault="00421E9C"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无菌原料药的无菌生产工艺通常为</w:t>
      </w:r>
      <w:r w:rsidR="00195221" w:rsidRPr="004F5CBD">
        <w:rPr>
          <w:rFonts w:ascii="仿宋" w:eastAsia="仿宋" w:hAnsi="仿宋"/>
          <w:sz w:val="32"/>
          <w:szCs w:val="32"/>
        </w:rPr>
        <w:t>：</w:t>
      </w:r>
      <w:r w:rsidR="00195221" w:rsidRPr="004F5CBD">
        <w:rPr>
          <w:rFonts w:ascii="仿宋" w:eastAsia="仿宋" w:hAnsi="仿宋" w:hint="eastAsia"/>
          <w:sz w:val="32"/>
          <w:szCs w:val="32"/>
        </w:rPr>
        <w:t>原料药进一步精制和无菌操作的结合，作为无菌原料药生产工艺的开始</w:t>
      </w:r>
      <w:bookmarkStart w:id="10" w:name="_Toc445759808"/>
      <w:r w:rsidR="000D78C8" w:rsidRPr="004F5CBD">
        <w:rPr>
          <w:rFonts w:ascii="仿宋" w:eastAsia="仿宋" w:hAnsi="仿宋" w:hint="eastAsia"/>
          <w:sz w:val="32"/>
          <w:szCs w:val="32"/>
        </w:rPr>
        <w:t>，</w:t>
      </w:r>
      <w:r w:rsidR="000D78C8" w:rsidRPr="004F5CBD">
        <w:rPr>
          <w:rFonts w:ascii="仿宋" w:eastAsia="仿宋" w:hAnsi="仿宋" w:cs="仿宋" w:hint="eastAsia"/>
          <w:sz w:val="32"/>
          <w:szCs w:val="32"/>
        </w:rPr>
        <w:t>多采用除菌过</w:t>
      </w:r>
      <w:r w:rsidR="000D78C8" w:rsidRPr="004F5CBD">
        <w:rPr>
          <w:rFonts w:ascii="仿宋" w:eastAsia="仿宋" w:hAnsi="仿宋" w:cs="仿宋" w:hint="eastAsia"/>
          <w:sz w:val="32"/>
          <w:szCs w:val="32"/>
        </w:rPr>
        <w:lastRenderedPageBreak/>
        <w:t>滤或其他除菌技术将物料中的微生物去除，之后采取无菌</w:t>
      </w:r>
      <w:r w:rsidR="00852A83" w:rsidRPr="004F5CBD">
        <w:rPr>
          <w:rFonts w:ascii="仿宋" w:eastAsia="仿宋" w:hAnsi="仿宋" w:cs="仿宋" w:hint="eastAsia"/>
          <w:sz w:val="32"/>
          <w:szCs w:val="32"/>
        </w:rPr>
        <w:t>操作</w:t>
      </w:r>
      <w:r w:rsidR="000D78C8" w:rsidRPr="004F5CBD">
        <w:rPr>
          <w:rFonts w:ascii="仿宋" w:eastAsia="仿宋" w:hAnsi="仿宋" w:cs="仿宋" w:hint="eastAsia"/>
          <w:sz w:val="32"/>
          <w:szCs w:val="32"/>
        </w:rPr>
        <w:t>技术的工艺单元，最终获得免受微生物污染的原料药。</w:t>
      </w:r>
      <w:r w:rsidR="00195221" w:rsidRPr="004F5CBD">
        <w:rPr>
          <w:rFonts w:ascii="仿宋" w:eastAsia="仿宋" w:hAnsi="仿宋" w:hint="eastAsia"/>
          <w:sz w:val="32"/>
          <w:szCs w:val="32"/>
        </w:rPr>
        <w:t>无菌</w:t>
      </w:r>
      <w:r w:rsidR="00195221" w:rsidRPr="004F5CBD">
        <w:rPr>
          <w:rFonts w:ascii="仿宋" w:eastAsia="仿宋" w:hAnsi="仿宋"/>
          <w:sz w:val="32"/>
          <w:szCs w:val="32"/>
        </w:rPr>
        <w:t>工艺模拟</w:t>
      </w:r>
      <w:r w:rsidR="00195221" w:rsidRPr="004F5CBD">
        <w:rPr>
          <w:rFonts w:ascii="仿宋" w:eastAsia="仿宋" w:hAnsi="仿宋" w:hint="eastAsia"/>
          <w:sz w:val="32"/>
          <w:szCs w:val="32"/>
        </w:rPr>
        <w:t>试验</w:t>
      </w:r>
      <w:r w:rsidR="00195221" w:rsidRPr="004F5CBD">
        <w:rPr>
          <w:rFonts w:ascii="仿宋" w:eastAsia="仿宋" w:hAnsi="仿宋"/>
          <w:sz w:val="32"/>
          <w:szCs w:val="32"/>
        </w:rPr>
        <w:t>应</w:t>
      </w:r>
      <w:r w:rsidR="00195221" w:rsidRPr="004F5CBD">
        <w:rPr>
          <w:rFonts w:ascii="仿宋" w:eastAsia="仿宋" w:hAnsi="仿宋" w:hint="eastAsia"/>
          <w:sz w:val="32"/>
          <w:szCs w:val="32"/>
        </w:rPr>
        <w:t>从</w:t>
      </w:r>
      <w:r w:rsidR="00195221" w:rsidRPr="004F5CBD">
        <w:rPr>
          <w:rFonts w:ascii="仿宋" w:eastAsia="仿宋" w:hAnsi="仿宋"/>
          <w:sz w:val="32"/>
          <w:szCs w:val="32"/>
        </w:rPr>
        <w:t>第一步无菌操作开始，即经除菌过滤或其他方法获取无菌药液，直至无菌产品完全密封结束。</w:t>
      </w:r>
    </w:p>
    <w:p w:rsidR="00195221"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6B0C94" w:rsidRPr="004F5CBD">
        <w:rPr>
          <w:rFonts w:ascii="仿宋" w:eastAsia="仿宋" w:hAnsi="仿宋" w:hint="eastAsia"/>
          <w:sz w:val="32"/>
          <w:szCs w:val="32"/>
        </w:rPr>
        <w:t>与无菌制剂工艺相比，无菌原料药的生产工艺一般</w:t>
      </w:r>
      <w:r w:rsidR="00195221" w:rsidRPr="004F5CBD">
        <w:rPr>
          <w:rFonts w:ascii="仿宋" w:eastAsia="仿宋" w:hAnsi="仿宋" w:hint="eastAsia"/>
          <w:sz w:val="32"/>
          <w:szCs w:val="32"/>
        </w:rPr>
        <w:t>更复杂，工艺设备选型呈现出非标化和功能设计差异化等特点</w:t>
      </w:r>
      <w:r w:rsidR="006B0C94" w:rsidRPr="004F5CBD">
        <w:rPr>
          <w:rFonts w:ascii="仿宋" w:eastAsia="仿宋" w:hAnsi="仿宋" w:hint="eastAsia"/>
          <w:sz w:val="32"/>
          <w:szCs w:val="32"/>
        </w:rPr>
        <w:t>。</w:t>
      </w:r>
      <w:r w:rsidR="00195221" w:rsidRPr="004F5CBD">
        <w:rPr>
          <w:rFonts w:ascii="仿宋" w:eastAsia="仿宋" w:hAnsi="仿宋" w:hint="eastAsia"/>
          <w:sz w:val="32"/>
          <w:szCs w:val="32"/>
        </w:rPr>
        <w:t>即使是同一无菌工艺过程，因设备选型和系统密闭程度的不同，无菌风险也存在着显著差异</w:t>
      </w:r>
      <w:bookmarkEnd w:id="10"/>
      <w:r w:rsidR="00195221" w:rsidRPr="004F5CBD">
        <w:rPr>
          <w:rFonts w:ascii="仿宋" w:eastAsia="仿宋" w:hAnsi="仿宋" w:hint="eastAsia"/>
          <w:sz w:val="32"/>
          <w:szCs w:val="32"/>
        </w:rPr>
        <w:t>。</w:t>
      </w:r>
    </w:p>
    <w:p w:rsidR="00195221"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目前，无菌原料药常用</w:t>
      </w:r>
      <w:r w:rsidR="006B0C94" w:rsidRPr="004F5CBD">
        <w:rPr>
          <w:rFonts w:ascii="仿宋" w:eastAsia="仿宋" w:hAnsi="仿宋" w:hint="eastAsia"/>
          <w:sz w:val="32"/>
          <w:szCs w:val="32"/>
        </w:rPr>
        <w:t>无菌</w:t>
      </w:r>
      <w:r w:rsidR="00195221" w:rsidRPr="004F5CBD">
        <w:rPr>
          <w:rFonts w:ascii="仿宋" w:eastAsia="仿宋" w:hAnsi="仿宋" w:hint="eastAsia"/>
          <w:sz w:val="32"/>
          <w:szCs w:val="32"/>
        </w:rPr>
        <w:t>工艺包括：结晶工艺、冷冻工艺和喷雾干燥工艺。</w:t>
      </w:r>
    </w:p>
    <w:p w:rsidR="007B431C" w:rsidRPr="004F5CBD" w:rsidRDefault="006D096F" w:rsidP="00D34C1A">
      <w:pPr>
        <w:suppressLineNumbers/>
        <w:jc w:val="left"/>
        <w:rPr>
          <w:rFonts w:ascii="仿宋" w:eastAsia="仿宋" w:hAnsi="仿宋" w:cs="Times New Roman"/>
          <w:bCs/>
          <w:sz w:val="32"/>
          <w:szCs w:val="32"/>
        </w:rPr>
      </w:pPr>
      <w:bookmarkStart w:id="11" w:name="_Toc445759809"/>
      <w:r w:rsidRPr="004F5CBD">
        <w:rPr>
          <w:rFonts w:ascii="仿宋" w:eastAsia="仿宋" w:hAnsi="仿宋" w:cs="仿宋"/>
          <w:bCs/>
          <w:sz w:val="32"/>
          <w:szCs w:val="32"/>
        </w:rPr>
        <w:t>5.1</w:t>
      </w:r>
      <w:r w:rsidR="00D53EB4">
        <w:rPr>
          <w:rFonts w:ascii="仿宋" w:eastAsia="仿宋" w:hAnsi="仿宋" w:cs="仿宋" w:hint="eastAsia"/>
          <w:bCs/>
          <w:sz w:val="32"/>
          <w:szCs w:val="32"/>
        </w:rPr>
        <w:t xml:space="preserve">. </w:t>
      </w:r>
      <w:r w:rsidRPr="004F5CBD">
        <w:rPr>
          <w:rFonts w:ascii="仿宋" w:eastAsia="仿宋" w:hAnsi="仿宋" w:cs="仿宋" w:hint="eastAsia"/>
          <w:bCs/>
          <w:sz w:val="32"/>
          <w:szCs w:val="32"/>
        </w:rPr>
        <w:t>无菌结晶工艺</w:t>
      </w:r>
      <w:bookmarkEnd w:id="11"/>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B0C94" w:rsidRPr="004F5CBD">
        <w:rPr>
          <w:rFonts w:ascii="仿宋" w:eastAsia="仿宋" w:hAnsi="仿宋" w:cs="仿宋" w:hint="eastAsia"/>
          <w:sz w:val="32"/>
          <w:szCs w:val="32"/>
        </w:rPr>
        <w:t>典型的结晶工艺流程</w:t>
      </w:r>
      <w:r w:rsidR="006D096F" w:rsidRPr="004F5CBD">
        <w:rPr>
          <w:rFonts w:ascii="仿宋" w:eastAsia="仿宋" w:hAnsi="仿宋" w:cs="仿宋" w:hint="eastAsia"/>
          <w:sz w:val="32"/>
          <w:szCs w:val="32"/>
        </w:rPr>
        <w:t>是从非无菌物料开始，经除菌过滤进入无菌结晶罐内，通过调整物料</w:t>
      </w:r>
      <w:r w:rsidR="006B0C94" w:rsidRPr="004F5CBD">
        <w:rPr>
          <w:rFonts w:ascii="仿宋" w:eastAsia="仿宋" w:hAnsi="仿宋" w:cs="仿宋" w:hint="eastAsia"/>
          <w:sz w:val="32"/>
          <w:szCs w:val="32"/>
        </w:rPr>
        <w:t>温度或加入其他溶剂使物料中有效活性成分结晶或沉淀析出，该过程会</w:t>
      </w:r>
      <w:r w:rsidR="006D096F" w:rsidRPr="004F5CBD">
        <w:rPr>
          <w:rFonts w:ascii="仿宋" w:eastAsia="仿宋" w:hAnsi="仿宋" w:cs="仿宋" w:hint="eastAsia"/>
          <w:sz w:val="32"/>
          <w:szCs w:val="32"/>
        </w:rPr>
        <w:t>因控制晶体生长的需要而引入晶种</w:t>
      </w:r>
      <w:r w:rsidR="006B0C94" w:rsidRPr="004F5CBD">
        <w:rPr>
          <w:rFonts w:ascii="仿宋" w:eastAsia="仿宋" w:hAnsi="仿宋" w:cs="仿宋" w:hint="eastAsia"/>
          <w:sz w:val="32"/>
          <w:szCs w:val="32"/>
        </w:rPr>
        <w:t>。养晶结束后进入固液分离设备，去除母液</w:t>
      </w:r>
      <w:r w:rsidR="006D096F" w:rsidRPr="004F5CBD">
        <w:rPr>
          <w:rFonts w:ascii="仿宋" w:eastAsia="仿宋" w:hAnsi="仿宋" w:cs="仿宋" w:hint="eastAsia"/>
          <w:sz w:val="32"/>
          <w:szCs w:val="32"/>
        </w:rPr>
        <w:t>获得湿品，必要时对湿品进行洗涤，湿品在固液分离设备内进行干燥或通过辅助密闭系统转移至其他干燥设备内进行干燥，之后根据产品特性和最</w:t>
      </w:r>
      <w:r w:rsidR="006B0C94" w:rsidRPr="004F5CBD">
        <w:rPr>
          <w:rFonts w:ascii="仿宋" w:eastAsia="仿宋" w:hAnsi="仿宋" w:cs="仿宋" w:hint="eastAsia"/>
          <w:sz w:val="32"/>
          <w:szCs w:val="32"/>
        </w:rPr>
        <w:t>终质量要求进行必要的整粒（或微粉化），以控制产品粒度大小和分布，</w:t>
      </w:r>
      <w:r w:rsidR="006D096F" w:rsidRPr="004F5CBD">
        <w:rPr>
          <w:rFonts w:ascii="仿宋" w:eastAsia="仿宋" w:hAnsi="仿宋" w:cs="仿宋" w:hint="eastAsia"/>
          <w:sz w:val="32"/>
          <w:szCs w:val="32"/>
        </w:rPr>
        <w:t>混粉也是常用的工艺单元，主要解决产品均一性的问题。最后产品经分装、密封，将产品严封于容器内。</w:t>
      </w:r>
    </w:p>
    <w:p w:rsidR="007B431C" w:rsidRPr="004F5CBD" w:rsidRDefault="006D096F" w:rsidP="00D34C1A">
      <w:pPr>
        <w:suppressLineNumbers/>
        <w:jc w:val="left"/>
        <w:rPr>
          <w:rFonts w:ascii="仿宋" w:eastAsia="仿宋" w:hAnsi="仿宋" w:cs="Times New Roman"/>
          <w:bCs/>
          <w:sz w:val="32"/>
          <w:szCs w:val="32"/>
        </w:rPr>
      </w:pPr>
      <w:bookmarkStart w:id="12" w:name="_Toc445759810"/>
      <w:r w:rsidRPr="004F5CBD">
        <w:rPr>
          <w:rFonts w:ascii="仿宋" w:eastAsia="仿宋" w:hAnsi="仿宋" w:cs="仿宋"/>
          <w:bCs/>
          <w:sz w:val="32"/>
          <w:szCs w:val="32"/>
        </w:rPr>
        <w:t>5.2</w:t>
      </w:r>
      <w:r w:rsidR="00D53EB4">
        <w:rPr>
          <w:rFonts w:ascii="仿宋" w:eastAsia="仿宋" w:hAnsi="仿宋" w:cs="仿宋" w:hint="eastAsia"/>
          <w:bCs/>
          <w:sz w:val="32"/>
          <w:szCs w:val="32"/>
        </w:rPr>
        <w:t xml:space="preserve">. </w:t>
      </w:r>
      <w:r w:rsidRPr="004F5CBD">
        <w:rPr>
          <w:rFonts w:ascii="仿宋" w:eastAsia="仿宋" w:hAnsi="仿宋" w:cs="仿宋" w:hint="eastAsia"/>
          <w:bCs/>
          <w:sz w:val="32"/>
          <w:szCs w:val="32"/>
        </w:rPr>
        <w:t>无菌冻干工艺</w:t>
      </w:r>
      <w:bookmarkEnd w:id="12"/>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B0C94" w:rsidRPr="004F5CBD">
        <w:rPr>
          <w:rFonts w:ascii="仿宋" w:eastAsia="仿宋" w:hAnsi="仿宋" w:cs="仿宋" w:hint="eastAsia"/>
          <w:sz w:val="32"/>
          <w:szCs w:val="32"/>
        </w:rPr>
        <w:t>常见的无菌冻干工艺流程</w:t>
      </w:r>
      <w:r w:rsidR="006D096F" w:rsidRPr="004F5CBD">
        <w:rPr>
          <w:rFonts w:ascii="仿宋" w:eastAsia="仿宋" w:hAnsi="仿宋" w:cs="仿宋" w:hint="eastAsia"/>
          <w:sz w:val="32"/>
          <w:szCs w:val="32"/>
        </w:rPr>
        <w:t>包括：液体物料经除菌过滤得到无</w:t>
      </w:r>
      <w:r w:rsidR="006D096F" w:rsidRPr="004F5CBD">
        <w:rPr>
          <w:rFonts w:ascii="仿宋" w:eastAsia="仿宋" w:hAnsi="仿宋" w:cs="仿宋" w:hint="eastAsia"/>
          <w:sz w:val="32"/>
          <w:szCs w:val="32"/>
        </w:rPr>
        <w:lastRenderedPageBreak/>
        <w:t>菌料液，在无菌防护下使用加料枪将无菌料</w:t>
      </w:r>
      <w:r w:rsidR="006B0C94" w:rsidRPr="004F5CBD">
        <w:rPr>
          <w:rFonts w:ascii="仿宋" w:eastAsia="仿宋" w:hAnsi="仿宋" w:cs="仿宋" w:hint="eastAsia"/>
          <w:sz w:val="32"/>
          <w:szCs w:val="32"/>
        </w:rPr>
        <w:t>液注入冻干机托盘内，按照规定程序进行冷冻真空干燥，干燥结束后经</w:t>
      </w:r>
      <w:r w:rsidR="006D096F" w:rsidRPr="004F5CBD">
        <w:rPr>
          <w:rFonts w:ascii="仿宋" w:eastAsia="仿宋" w:hAnsi="仿宋" w:cs="仿宋" w:hint="eastAsia"/>
          <w:sz w:val="32"/>
          <w:szCs w:val="32"/>
        </w:rPr>
        <w:t>除菌级呼吸器释放冻干机内的真空。在无</w:t>
      </w:r>
      <w:r w:rsidR="006B0C94" w:rsidRPr="004F5CBD">
        <w:rPr>
          <w:rFonts w:ascii="仿宋" w:eastAsia="仿宋" w:hAnsi="仿宋" w:cs="仿宋" w:hint="eastAsia"/>
          <w:sz w:val="32"/>
          <w:szCs w:val="32"/>
        </w:rPr>
        <w:t>菌防护下打开冻干机门，将干品由托盘转移至无菌料仓内，或在无菌防护</w:t>
      </w:r>
      <w:r w:rsidR="006D096F" w:rsidRPr="004F5CBD">
        <w:rPr>
          <w:rFonts w:ascii="仿宋" w:eastAsia="仿宋" w:hAnsi="仿宋" w:cs="仿宋" w:hint="eastAsia"/>
          <w:sz w:val="32"/>
          <w:szCs w:val="32"/>
        </w:rPr>
        <w:t>下</w:t>
      </w:r>
      <w:r w:rsidR="006B0C94" w:rsidRPr="004F5CBD">
        <w:rPr>
          <w:rFonts w:ascii="仿宋" w:eastAsia="仿宋" w:hAnsi="仿宋" w:cs="仿宋" w:hint="eastAsia"/>
          <w:sz w:val="32"/>
          <w:szCs w:val="32"/>
        </w:rPr>
        <w:t>通过真空密闭吸料系统将干品转移至下一工序，干品通常需要整粒和混粉工艺</w:t>
      </w:r>
      <w:r w:rsidR="006B0C94" w:rsidRPr="004F5CBD">
        <w:rPr>
          <w:rFonts w:ascii="仿宋" w:eastAsia="仿宋" w:hAnsi="仿宋" w:cs="仿宋"/>
          <w:sz w:val="32"/>
          <w:szCs w:val="32"/>
        </w:rPr>
        <w:t>，</w:t>
      </w:r>
      <w:r w:rsidR="006D096F" w:rsidRPr="004F5CBD">
        <w:rPr>
          <w:rFonts w:ascii="仿宋" w:eastAsia="仿宋" w:hAnsi="仿宋" w:cs="仿宋" w:hint="eastAsia"/>
          <w:sz w:val="32"/>
          <w:szCs w:val="32"/>
        </w:rPr>
        <w:t>以得到质量均一的干品，最后经分装、密封，将产品严封于容器内。</w:t>
      </w:r>
    </w:p>
    <w:p w:rsidR="002450B6" w:rsidRPr="004F5CBD" w:rsidRDefault="006D096F" w:rsidP="00D34C1A">
      <w:pPr>
        <w:suppressLineNumbers/>
        <w:jc w:val="left"/>
        <w:rPr>
          <w:rFonts w:ascii="仿宋" w:eastAsia="仿宋" w:hAnsi="仿宋" w:cs="仿宋"/>
          <w:bCs/>
          <w:sz w:val="32"/>
          <w:szCs w:val="32"/>
        </w:rPr>
      </w:pPr>
      <w:bookmarkStart w:id="13" w:name="_Toc445759811"/>
      <w:r w:rsidRPr="004F5CBD">
        <w:rPr>
          <w:rFonts w:ascii="仿宋" w:eastAsia="仿宋" w:hAnsi="仿宋" w:cs="仿宋"/>
          <w:bCs/>
          <w:sz w:val="32"/>
          <w:szCs w:val="32"/>
        </w:rPr>
        <w:t>5.3</w:t>
      </w:r>
      <w:r w:rsidR="00D53EB4">
        <w:rPr>
          <w:rFonts w:ascii="仿宋" w:eastAsia="仿宋" w:hAnsi="仿宋" w:cs="仿宋" w:hint="eastAsia"/>
          <w:bCs/>
          <w:sz w:val="32"/>
          <w:szCs w:val="32"/>
        </w:rPr>
        <w:t xml:space="preserve">. </w:t>
      </w:r>
      <w:r w:rsidRPr="004F5CBD">
        <w:rPr>
          <w:rFonts w:ascii="仿宋" w:eastAsia="仿宋" w:hAnsi="仿宋" w:cs="仿宋" w:hint="eastAsia"/>
          <w:bCs/>
          <w:sz w:val="32"/>
          <w:szCs w:val="32"/>
        </w:rPr>
        <w:t>无菌喷雾干燥工艺</w:t>
      </w:r>
      <w:bookmarkEnd w:id="13"/>
    </w:p>
    <w:p w:rsidR="00A66BCD" w:rsidRPr="004F5CBD" w:rsidRDefault="00802788" w:rsidP="00D34C1A">
      <w:pPr>
        <w:suppressLineNumbers/>
        <w:jc w:val="left"/>
        <w:rPr>
          <w:rFonts w:ascii="仿宋" w:eastAsia="仿宋" w:hAnsi="仿宋" w:cs="仿宋"/>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无菌喷干工艺适用于耐热性好的无菌原料药，工艺流程通常包括：液体物料经除菌过滤后持续稳定地注入干燥塔内，在无菌高压空气的作用下瞬间雾化成液滴，并与流动的无菌热空气发生传质传热，液滴因水分迅速蒸发而变为粉末状干品，获得的干品经气固分离器收集至无菌料仓内，或直接</w:t>
      </w:r>
      <w:r w:rsidR="00A66BCD" w:rsidRPr="004F5CBD">
        <w:rPr>
          <w:rFonts w:ascii="仿宋" w:eastAsia="仿宋" w:hAnsi="仿宋" w:cs="仿宋" w:hint="eastAsia"/>
          <w:sz w:val="32"/>
          <w:szCs w:val="32"/>
        </w:rPr>
        <w:t>分</w:t>
      </w:r>
      <w:r w:rsidR="006D096F" w:rsidRPr="004F5CBD">
        <w:rPr>
          <w:rFonts w:ascii="仿宋" w:eastAsia="仿宋" w:hAnsi="仿宋" w:cs="仿宋" w:hint="eastAsia"/>
          <w:sz w:val="32"/>
          <w:szCs w:val="32"/>
        </w:rPr>
        <w:t>装至最终市售包装内。产品在料仓内可实现进一步混粉操作，随后经分装机完成干品的分装、密封等过程，将产品严封于容器内。</w:t>
      </w:r>
    </w:p>
    <w:p w:rsidR="007B431C" w:rsidRPr="004F5CBD" w:rsidRDefault="002450B6" w:rsidP="00D34C1A">
      <w:pPr>
        <w:pStyle w:val="11"/>
        <w:suppressLineNumbers/>
        <w:tabs>
          <w:tab w:val="clear" w:pos="720"/>
          <w:tab w:val="clear" w:pos="1440"/>
          <w:tab w:val="clear" w:pos="2160"/>
          <w:tab w:val="clear" w:pos="2880"/>
        </w:tabs>
        <w:spacing w:before="0" w:after="0"/>
        <w:outlineLvl w:val="9"/>
        <w:rPr>
          <w:rFonts w:ascii="仿宋" w:eastAsia="仿宋" w:hAnsi="仿宋"/>
          <w:b w:val="0"/>
          <w:bCs w:val="0"/>
          <w:sz w:val="32"/>
          <w:szCs w:val="32"/>
          <w:lang w:eastAsia="zh-CN"/>
        </w:rPr>
      </w:pPr>
      <w:bookmarkStart w:id="14" w:name="_Toc464041692"/>
      <w:r w:rsidRPr="004F5CBD">
        <w:rPr>
          <w:rFonts w:ascii="仿宋" w:eastAsia="仿宋" w:hAnsi="仿宋" w:hint="eastAsia"/>
          <w:b w:val="0"/>
          <w:bCs w:val="0"/>
          <w:sz w:val="32"/>
          <w:szCs w:val="32"/>
          <w:lang w:eastAsia="zh-CN"/>
        </w:rPr>
        <w:t>5.4</w:t>
      </w:r>
      <w:bookmarkEnd w:id="14"/>
      <w:r w:rsidR="00D53EB4">
        <w:rPr>
          <w:rFonts w:ascii="仿宋" w:eastAsia="仿宋" w:hAnsi="仿宋" w:hint="eastAsia"/>
          <w:b w:val="0"/>
          <w:bCs w:val="0"/>
          <w:sz w:val="32"/>
          <w:szCs w:val="32"/>
          <w:lang w:eastAsia="zh-CN"/>
        </w:rPr>
        <w:t xml:space="preserve">. </w:t>
      </w:r>
      <w:r w:rsidR="00F97EA6" w:rsidRPr="004F5CBD">
        <w:rPr>
          <w:rFonts w:ascii="仿宋" w:eastAsia="仿宋" w:hAnsi="仿宋" w:hint="eastAsia"/>
          <w:b w:val="0"/>
          <w:bCs w:val="0"/>
          <w:sz w:val="32"/>
          <w:szCs w:val="32"/>
          <w:lang w:eastAsia="zh-CN"/>
        </w:rPr>
        <w:t>密闭与开放系统</w:t>
      </w:r>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通常无菌工艺由一系列的无菌单元操作组成，单元操作分为“密闭”或“开放”系统，采用“密闭”系统可更好的保障无菌水平。关键的无菌操作如采用了“开放”系统，宜使用隔离操作技术进行无菌防护。模拟试验应包括无菌工艺的各单元操作系统以及各单元间的转运系统。</w:t>
      </w:r>
    </w:p>
    <w:p w:rsidR="007B431C" w:rsidRPr="00DF3E1A" w:rsidRDefault="00F97EA6"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sidRPr="00DF3E1A">
        <w:rPr>
          <w:rFonts w:ascii="仿宋" w:eastAsia="仿宋" w:hAnsi="仿宋" w:hint="eastAsia"/>
          <w:b w:val="0"/>
          <w:sz w:val="32"/>
          <w:szCs w:val="32"/>
          <w:lang w:eastAsia="zh-CN"/>
        </w:rPr>
        <w:t>5.4.1</w:t>
      </w:r>
      <w:r w:rsidR="00D53EB4">
        <w:rPr>
          <w:rFonts w:ascii="仿宋" w:eastAsia="仿宋" w:hAnsi="仿宋" w:hint="eastAsia"/>
          <w:b w:val="0"/>
          <w:sz w:val="32"/>
          <w:szCs w:val="32"/>
          <w:lang w:eastAsia="zh-CN"/>
        </w:rPr>
        <w:t xml:space="preserve">. </w:t>
      </w:r>
      <w:r w:rsidR="006D096F" w:rsidRPr="00DF3E1A">
        <w:rPr>
          <w:rFonts w:ascii="仿宋" w:eastAsia="仿宋" w:hAnsi="仿宋" w:cs="仿宋" w:hint="eastAsia"/>
          <w:b w:val="0"/>
          <w:sz w:val="32"/>
          <w:szCs w:val="32"/>
          <w:lang w:eastAsia="zh-CN"/>
        </w:rPr>
        <w:t>“密闭”系统</w:t>
      </w:r>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“密闭”系统是通过物理隔离的方式，阻止环境中微生物进</w:t>
      </w:r>
      <w:r w:rsidR="006D096F" w:rsidRPr="004F5CBD">
        <w:rPr>
          <w:rFonts w:ascii="仿宋" w:eastAsia="仿宋" w:hAnsi="仿宋" w:cs="仿宋" w:hint="eastAsia"/>
          <w:sz w:val="32"/>
          <w:szCs w:val="32"/>
        </w:rPr>
        <w:lastRenderedPageBreak/>
        <w:t>入系统内部，保护药品免受外界的污染。</w:t>
      </w:r>
      <w:r w:rsidR="00777645" w:rsidRPr="004F5CBD">
        <w:rPr>
          <w:rFonts w:ascii="仿宋" w:eastAsia="仿宋" w:hAnsi="仿宋" w:cs="仿宋" w:hint="eastAsia"/>
          <w:sz w:val="32"/>
          <w:szCs w:val="32"/>
        </w:rPr>
        <w:t>因“密闭”系统设计上的优越性，在无菌操作过程提供了可靠的无菌保护措施。企业进行无菌原料药工艺设计时，应尽量考虑采用“密闭”系统的可行性。</w:t>
      </w:r>
      <w:r w:rsidR="006D096F" w:rsidRPr="004F5CBD">
        <w:rPr>
          <w:rFonts w:ascii="仿宋" w:eastAsia="仿宋" w:hAnsi="仿宋" w:cs="仿宋" w:hint="eastAsia"/>
          <w:sz w:val="32"/>
          <w:szCs w:val="32"/>
        </w:rPr>
        <w:t>“密闭”系统至少具备以下特征：</w:t>
      </w:r>
    </w:p>
    <w:p w:rsidR="007B431C" w:rsidRPr="004F5CBD" w:rsidRDefault="006D096F"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sidRPr="004F5CBD">
        <w:rPr>
          <w:rFonts w:ascii="仿宋" w:eastAsia="仿宋" w:hAnsi="仿宋" w:cs="仿宋" w:hint="eastAsia"/>
          <w:b w:val="0"/>
          <w:sz w:val="32"/>
          <w:szCs w:val="32"/>
          <w:lang w:eastAsia="zh-CN"/>
        </w:rPr>
        <w:t>能够实现在线灭菌（</w:t>
      </w:r>
      <w:r w:rsidRPr="004F5CBD">
        <w:rPr>
          <w:rFonts w:ascii="仿宋" w:eastAsia="仿宋" w:hAnsi="仿宋" w:cs="仿宋"/>
          <w:b w:val="0"/>
          <w:sz w:val="32"/>
          <w:szCs w:val="32"/>
          <w:lang w:eastAsia="zh-CN"/>
        </w:rPr>
        <w:t>SIP</w:t>
      </w:r>
      <w:r w:rsidRPr="004F5CBD">
        <w:rPr>
          <w:rFonts w:ascii="仿宋" w:eastAsia="仿宋" w:hAnsi="仿宋" w:cs="仿宋" w:hint="eastAsia"/>
          <w:b w:val="0"/>
          <w:sz w:val="32"/>
          <w:szCs w:val="32"/>
          <w:lang w:eastAsia="zh-CN"/>
        </w:rPr>
        <w:t>）或系统在使用前进行密闭和灭菌。</w:t>
      </w:r>
    </w:p>
    <w:p w:rsidR="007B431C" w:rsidRPr="004F5CBD" w:rsidRDefault="006D096F"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sidRPr="004F5CBD">
        <w:rPr>
          <w:rFonts w:ascii="仿宋" w:eastAsia="仿宋" w:hAnsi="仿宋" w:cs="仿宋" w:hint="eastAsia"/>
          <w:b w:val="0"/>
          <w:sz w:val="32"/>
          <w:szCs w:val="32"/>
          <w:lang w:eastAsia="zh-CN"/>
        </w:rPr>
        <w:t>基于结构的优化设计，能够在一个生产周期内保持系统的完整性。</w:t>
      </w:r>
      <w:r w:rsidR="006B0C94" w:rsidRPr="004F5CBD">
        <w:rPr>
          <w:rFonts w:ascii="仿宋" w:eastAsia="仿宋" w:hAnsi="仿宋" w:hint="eastAsia"/>
          <w:b w:val="0"/>
          <w:sz w:val="32"/>
          <w:szCs w:val="32"/>
          <w:lang w:eastAsia="zh-CN"/>
        </w:rPr>
        <w:t>且</w:t>
      </w:r>
      <w:r w:rsidRPr="004F5CBD">
        <w:rPr>
          <w:rFonts w:ascii="仿宋" w:eastAsia="仿宋" w:hAnsi="仿宋" w:cs="仿宋" w:hint="eastAsia"/>
          <w:b w:val="0"/>
          <w:sz w:val="32"/>
          <w:szCs w:val="32"/>
          <w:lang w:eastAsia="zh-CN"/>
        </w:rPr>
        <w:t>在与其他密闭系统连接时，能够保持系统完整性不受破坏。</w:t>
      </w:r>
    </w:p>
    <w:p w:rsidR="007B431C" w:rsidRPr="004F5CBD" w:rsidRDefault="006D096F"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sidRPr="004F5CBD">
        <w:rPr>
          <w:rFonts w:ascii="仿宋" w:eastAsia="仿宋" w:hAnsi="仿宋" w:cs="仿宋" w:hint="eastAsia"/>
          <w:b w:val="0"/>
          <w:sz w:val="32"/>
          <w:szCs w:val="32"/>
          <w:lang w:eastAsia="zh-CN"/>
        </w:rPr>
        <w:t>在实施预防性维护过程中，有相应措施保护系统的完整性。</w:t>
      </w:r>
    </w:p>
    <w:p w:rsidR="007B431C" w:rsidRPr="004F5CBD" w:rsidRDefault="00F97EA6" w:rsidP="00D34C1A">
      <w:pPr>
        <w:pStyle w:val="11"/>
        <w:suppressLineNumbers/>
        <w:tabs>
          <w:tab w:val="clear" w:pos="720"/>
          <w:tab w:val="clear" w:pos="1440"/>
          <w:tab w:val="clear" w:pos="2160"/>
          <w:tab w:val="clear" w:pos="2880"/>
        </w:tabs>
        <w:spacing w:before="0" w:after="0"/>
        <w:outlineLvl w:val="9"/>
        <w:rPr>
          <w:rFonts w:ascii="仿宋" w:eastAsia="仿宋" w:hAnsi="仿宋" w:cs="仿宋"/>
          <w:b w:val="0"/>
          <w:sz w:val="32"/>
          <w:szCs w:val="32"/>
          <w:lang w:eastAsia="zh-CN"/>
        </w:rPr>
      </w:pPr>
      <w:r w:rsidRPr="004F5CBD">
        <w:rPr>
          <w:rFonts w:ascii="仿宋" w:eastAsia="仿宋" w:hAnsi="仿宋" w:cs="仿宋" w:hint="eastAsia"/>
          <w:b w:val="0"/>
          <w:sz w:val="32"/>
          <w:szCs w:val="32"/>
          <w:lang w:eastAsia="zh-CN"/>
        </w:rPr>
        <w:t>5</w:t>
      </w:r>
      <w:r w:rsidRPr="004F5CBD">
        <w:rPr>
          <w:rFonts w:ascii="仿宋" w:eastAsia="仿宋" w:hAnsi="仿宋" w:cs="仿宋"/>
          <w:b w:val="0"/>
          <w:sz w:val="32"/>
          <w:szCs w:val="32"/>
          <w:lang w:eastAsia="zh-CN"/>
        </w:rPr>
        <w:t>.4.2</w:t>
      </w:r>
      <w:r w:rsidR="00D53EB4">
        <w:rPr>
          <w:rFonts w:ascii="仿宋" w:eastAsia="仿宋" w:hAnsi="仿宋" w:cs="仿宋" w:hint="eastAsia"/>
          <w:b w:val="0"/>
          <w:sz w:val="32"/>
          <w:szCs w:val="32"/>
          <w:lang w:eastAsia="zh-CN"/>
        </w:rPr>
        <w:t xml:space="preserve">. </w:t>
      </w:r>
      <w:r w:rsidR="006D096F" w:rsidRPr="004F5CBD">
        <w:rPr>
          <w:rFonts w:ascii="仿宋" w:eastAsia="仿宋" w:hAnsi="仿宋" w:cs="仿宋" w:hint="eastAsia"/>
          <w:b w:val="0"/>
          <w:sz w:val="32"/>
          <w:szCs w:val="32"/>
          <w:lang w:eastAsia="zh-CN"/>
        </w:rPr>
        <w:t>“开放”系统</w:t>
      </w:r>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“开放”系统是不符合“密闭”系统规定的一项或多项</w:t>
      </w:r>
      <w:r w:rsidR="00777645" w:rsidRPr="004F5CBD">
        <w:rPr>
          <w:rFonts w:ascii="仿宋" w:eastAsia="仿宋" w:hAnsi="仿宋" w:cs="仿宋" w:hint="eastAsia"/>
          <w:sz w:val="32"/>
          <w:szCs w:val="32"/>
        </w:rPr>
        <w:t>特征的系统，开发</w:t>
      </w:r>
      <w:r w:rsidR="00777645" w:rsidRPr="004F5CBD">
        <w:rPr>
          <w:rFonts w:ascii="仿宋" w:eastAsia="仿宋" w:hAnsi="仿宋" w:cs="仿宋"/>
          <w:sz w:val="32"/>
          <w:szCs w:val="32"/>
        </w:rPr>
        <w:t>系统</w:t>
      </w:r>
      <w:r w:rsidR="00777645" w:rsidRPr="004F5CBD">
        <w:rPr>
          <w:rFonts w:ascii="仿宋" w:eastAsia="仿宋" w:hAnsi="仿宋" w:cs="仿宋" w:hint="eastAsia"/>
          <w:sz w:val="32"/>
          <w:szCs w:val="32"/>
        </w:rPr>
        <w:t>条件下</w:t>
      </w:r>
      <w:r w:rsidR="00777645" w:rsidRPr="004F5CBD">
        <w:rPr>
          <w:rFonts w:ascii="仿宋" w:eastAsia="仿宋" w:hAnsi="仿宋" w:cs="仿宋"/>
          <w:sz w:val="32"/>
          <w:szCs w:val="32"/>
        </w:rPr>
        <w:t>进行的操作</w:t>
      </w:r>
      <w:r w:rsidR="006D096F" w:rsidRPr="004F5CBD">
        <w:rPr>
          <w:rFonts w:ascii="仿宋" w:eastAsia="仿宋" w:hAnsi="仿宋" w:cs="仿宋" w:hint="eastAsia"/>
          <w:sz w:val="32"/>
          <w:szCs w:val="32"/>
        </w:rPr>
        <w:t>是影响最终药品无菌特性的重要环节，如设备（或管道）的无菌连接、分装过程容器的更换等，是引入微生物</w:t>
      </w:r>
      <w:r w:rsidR="00777645" w:rsidRPr="004F5CBD">
        <w:rPr>
          <w:rFonts w:ascii="仿宋" w:eastAsia="仿宋" w:hAnsi="仿宋" w:cs="仿宋" w:hint="eastAsia"/>
          <w:sz w:val="32"/>
          <w:szCs w:val="32"/>
        </w:rPr>
        <w:t>污染的高风险过程。模拟试验方案设计时应重点考察以上过程中无菌保障</w:t>
      </w:r>
      <w:r w:rsidR="006D096F" w:rsidRPr="004F5CBD">
        <w:rPr>
          <w:rFonts w:ascii="仿宋" w:eastAsia="仿宋" w:hAnsi="仿宋" w:cs="仿宋" w:hint="eastAsia"/>
          <w:sz w:val="32"/>
          <w:szCs w:val="32"/>
        </w:rPr>
        <w:t>措施的有效性。</w:t>
      </w:r>
    </w:p>
    <w:p w:rsidR="00195221" w:rsidRPr="007B7960" w:rsidRDefault="00195221" w:rsidP="00D34C1A">
      <w:pPr>
        <w:pStyle w:val="11"/>
        <w:numPr>
          <w:ilvl w:val="0"/>
          <w:numId w:val="2"/>
        </w:numPr>
        <w:suppressLineNumbers/>
        <w:tabs>
          <w:tab w:val="clear" w:pos="720"/>
          <w:tab w:val="clear" w:pos="1440"/>
          <w:tab w:val="clear" w:pos="2160"/>
          <w:tab w:val="clear" w:pos="2880"/>
        </w:tabs>
        <w:spacing w:before="0" w:after="0"/>
        <w:ind w:left="0" w:firstLine="0"/>
        <w:outlineLvl w:val="1"/>
        <w:rPr>
          <w:rFonts w:ascii="仿宋" w:eastAsia="仿宋" w:hAnsi="仿宋"/>
          <w:sz w:val="32"/>
          <w:szCs w:val="32"/>
          <w:lang w:eastAsia="zh-CN"/>
        </w:rPr>
      </w:pPr>
      <w:bookmarkStart w:id="15" w:name="_Toc457287678"/>
      <w:bookmarkStart w:id="16" w:name="_Toc464041693"/>
      <w:bookmarkStart w:id="17" w:name="_Toc464404643"/>
      <w:r w:rsidRPr="007B7960">
        <w:rPr>
          <w:rFonts w:ascii="仿宋" w:eastAsia="仿宋" w:hAnsi="仿宋" w:hint="eastAsia"/>
          <w:sz w:val="32"/>
          <w:szCs w:val="32"/>
          <w:lang w:eastAsia="zh-CN"/>
        </w:rPr>
        <w:t>模拟试验方案的设计及实施过程要求</w:t>
      </w:r>
      <w:bookmarkEnd w:id="15"/>
      <w:bookmarkEnd w:id="16"/>
      <w:bookmarkEnd w:id="17"/>
    </w:p>
    <w:p w:rsidR="00195221"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模拟试验是一个系统性工程，通过模拟无菌生产工艺全过程，证实生产过程中无菌保障措施的有效性。因此，模拟试验实施过程应关注以下几方面：</w:t>
      </w:r>
    </w:p>
    <w:p w:rsidR="00DB766D"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8" w:name="_Toc464041694"/>
      <w:bookmarkStart w:id="19" w:name="_Toc464404644"/>
      <w:r w:rsidRPr="004F5CBD">
        <w:rPr>
          <w:rFonts w:ascii="仿宋" w:eastAsia="仿宋" w:hAnsi="仿宋" w:hint="eastAsia"/>
          <w:b w:val="0"/>
          <w:sz w:val="32"/>
          <w:szCs w:val="32"/>
          <w:lang w:eastAsia="zh-CN"/>
        </w:rPr>
        <w:t>开展模拟试验的前提条件</w:t>
      </w:r>
      <w:bookmarkEnd w:id="18"/>
      <w:bookmarkEnd w:id="19"/>
    </w:p>
    <w:p w:rsidR="00BD7E79"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在</w:t>
      </w:r>
      <w:r w:rsidR="002B3740">
        <w:rPr>
          <w:rFonts w:ascii="仿宋" w:eastAsia="仿宋" w:hAnsi="仿宋" w:hint="eastAsia"/>
          <w:sz w:val="32"/>
          <w:szCs w:val="32"/>
        </w:rPr>
        <w:t>无菌工艺模拟试验</w:t>
      </w:r>
      <w:r w:rsidR="00195221" w:rsidRPr="004F5CBD">
        <w:rPr>
          <w:rFonts w:ascii="仿宋" w:eastAsia="仿宋" w:hAnsi="仿宋" w:hint="eastAsia"/>
          <w:sz w:val="32"/>
          <w:szCs w:val="32"/>
        </w:rPr>
        <w:t>之前应确认与无菌工艺相关的支持性系统和灭菌系统的验证已完成，并达到了可接受的标准。</w:t>
      </w:r>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0" w:name="_Toc464041695"/>
      <w:bookmarkStart w:id="21" w:name="_Toc464043959"/>
      <w:bookmarkStart w:id="22" w:name="_Toc464404645"/>
      <w:r w:rsidRPr="004F5CBD">
        <w:rPr>
          <w:rFonts w:ascii="仿宋" w:eastAsia="仿宋" w:hAnsi="仿宋" w:hint="eastAsia"/>
          <w:b w:val="0"/>
          <w:sz w:val="32"/>
          <w:szCs w:val="32"/>
          <w:lang w:eastAsia="zh-CN"/>
        </w:rPr>
        <w:lastRenderedPageBreak/>
        <w:t>工艺设备、公用系统和辅助设施按照预期要求完成了设计、安装及与无菌生产有关的性能确认。</w:t>
      </w:r>
      <w:bookmarkEnd w:id="20"/>
      <w:bookmarkEnd w:id="21"/>
      <w:bookmarkEnd w:id="22"/>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3" w:name="_Toc464041696"/>
      <w:bookmarkStart w:id="24" w:name="_Toc464043960"/>
      <w:bookmarkStart w:id="25" w:name="_Toc464404646"/>
      <w:r w:rsidRPr="004F5CBD">
        <w:rPr>
          <w:rFonts w:ascii="仿宋" w:eastAsia="仿宋" w:hAnsi="仿宋" w:hint="eastAsia"/>
          <w:b w:val="0"/>
          <w:sz w:val="32"/>
          <w:szCs w:val="32"/>
          <w:lang w:eastAsia="zh-CN"/>
        </w:rPr>
        <w:t>工艺设备、公用系统、辅助设施灭菌方法完成了相应的验证，物品及厂房、设施所使用消毒剂及消毒方式完成了相关的验证。</w:t>
      </w:r>
      <w:bookmarkEnd w:id="23"/>
      <w:bookmarkEnd w:id="24"/>
      <w:bookmarkEnd w:id="25"/>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6" w:name="_Toc464041697"/>
      <w:bookmarkStart w:id="27" w:name="_Toc464043961"/>
      <w:bookmarkStart w:id="28" w:name="_Toc464404647"/>
      <w:r w:rsidRPr="004F5CBD">
        <w:rPr>
          <w:rFonts w:ascii="仿宋" w:eastAsia="仿宋" w:hAnsi="仿宋" w:hint="eastAsia"/>
          <w:b w:val="0"/>
          <w:bCs w:val="0"/>
          <w:sz w:val="32"/>
          <w:szCs w:val="32"/>
          <w:lang w:eastAsia="zh-CN"/>
        </w:rPr>
        <w:t>药液及与产品接触的气体、设备组件、容器、器具灭菌工艺完成了相应的验证。</w:t>
      </w:r>
      <w:bookmarkEnd w:id="26"/>
      <w:bookmarkEnd w:id="27"/>
      <w:bookmarkEnd w:id="28"/>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9" w:name="_Toc464041698"/>
      <w:bookmarkStart w:id="30" w:name="_Toc464043962"/>
      <w:bookmarkStart w:id="31" w:name="_Toc464404648"/>
      <w:r w:rsidRPr="004F5CBD">
        <w:rPr>
          <w:rFonts w:ascii="仿宋" w:eastAsia="仿宋" w:hAnsi="仿宋" w:hint="eastAsia"/>
          <w:b w:val="0"/>
          <w:bCs w:val="0"/>
          <w:sz w:val="32"/>
          <w:szCs w:val="32"/>
          <w:lang w:eastAsia="zh-CN"/>
        </w:rPr>
        <w:t>无菌生产区域的气流及环境达到了设计要求，并能稳定运行。</w:t>
      </w:r>
      <w:bookmarkEnd w:id="29"/>
      <w:bookmarkEnd w:id="30"/>
      <w:bookmarkEnd w:id="31"/>
    </w:p>
    <w:p w:rsidR="00DB766D"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32" w:name="_Toc464041699"/>
      <w:bookmarkStart w:id="33" w:name="_Toc464043963"/>
      <w:bookmarkStart w:id="34" w:name="_Toc464404649"/>
      <w:r w:rsidRPr="004F5CBD">
        <w:rPr>
          <w:rFonts w:ascii="仿宋" w:eastAsia="仿宋" w:hAnsi="仿宋" w:hint="eastAsia"/>
          <w:b w:val="0"/>
          <w:sz w:val="32"/>
          <w:szCs w:val="32"/>
          <w:lang w:eastAsia="zh-CN"/>
        </w:rPr>
        <w:t>根据无菌生产工艺要求建立了相关受控操作文件。</w:t>
      </w:r>
      <w:bookmarkEnd w:id="32"/>
      <w:bookmarkEnd w:id="33"/>
      <w:bookmarkEnd w:id="34"/>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35" w:name="_Toc464041700"/>
      <w:bookmarkStart w:id="36" w:name="_Toc464043964"/>
      <w:bookmarkStart w:id="37" w:name="_Toc464404650"/>
      <w:r w:rsidRPr="004F5CBD">
        <w:rPr>
          <w:rFonts w:ascii="仿宋" w:eastAsia="仿宋" w:hAnsi="仿宋" w:hint="eastAsia"/>
          <w:b w:val="0"/>
          <w:sz w:val="32"/>
          <w:szCs w:val="32"/>
          <w:lang w:eastAsia="zh-CN"/>
        </w:rPr>
        <w:t>参与模拟灌装试验的人员接受了药品</w:t>
      </w:r>
      <w:r w:rsidRPr="004F5CBD">
        <w:rPr>
          <w:rFonts w:ascii="仿宋" w:eastAsia="仿宋" w:hAnsi="仿宋"/>
          <w:b w:val="0"/>
          <w:sz w:val="32"/>
          <w:szCs w:val="32"/>
          <w:lang w:eastAsia="zh-CN"/>
        </w:rPr>
        <w:t>GMP</w:t>
      </w:r>
      <w:r w:rsidRPr="004F5CBD">
        <w:rPr>
          <w:rFonts w:ascii="仿宋" w:eastAsia="仿宋" w:hAnsi="仿宋" w:cs="宋体" w:hint="eastAsia"/>
          <w:b w:val="0"/>
          <w:sz w:val="32"/>
          <w:szCs w:val="32"/>
          <w:lang w:eastAsia="zh-CN"/>
        </w:rPr>
        <w:t>、</w:t>
      </w:r>
      <w:r w:rsidRPr="004F5CBD">
        <w:rPr>
          <w:rFonts w:ascii="仿宋" w:eastAsia="仿宋" w:hAnsi="仿宋" w:hint="eastAsia"/>
          <w:b w:val="0"/>
          <w:sz w:val="32"/>
          <w:szCs w:val="32"/>
          <w:lang w:eastAsia="zh-CN"/>
        </w:rPr>
        <w:t>无菌操作、微生物知识以及实施模拟试验的培训。</w:t>
      </w:r>
      <w:bookmarkEnd w:id="35"/>
      <w:bookmarkEnd w:id="36"/>
      <w:bookmarkEnd w:id="37"/>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38" w:name="_Toc464041701"/>
      <w:bookmarkStart w:id="39" w:name="_Toc464043965"/>
      <w:bookmarkStart w:id="40" w:name="_Toc464404651"/>
      <w:r w:rsidRPr="004F5CBD">
        <w:rPr>
          <w:rFonts w:ascii="仿宋" w:eastAsia="仿宋" w:hAnsi="仿宋" w:hint="eastAsia"/>
          <w:b w:val="0"/>
          <w:sz w:val="32"/>
          <w:szCs w:val="32"/>
          <w:lang w:eastAsia="zh-CN"/>
        </w:rPr>
        <w:t>进入无菌洁净区的全部人员通过了更衣程序的确认，确认了每位参与者可进入的区域和其所允许的无菌操作项目</w:t>
      </w:r>
      <w:r w:rsidR="005E0786" w:rsidRPr="004F5CBD">
        <w:rPr>
          <w:rFonts w:ascii="仿宋" w:eastAsia="仿宋" w:hAnsi="仿宋" w:hint="eastAsia"/>
          <w:b w:val="0"/>
          <w:sz w:val="32"/>
          <w:szCs w:val="32"/>
          <w:lang w:eastAsia="zh-CN"/>
        </w:rPr>
        <w:t>，并采用文件形式</w:t>
      </w:r>
      <w:r w:rsidR="005E0786" w:rsidRPr="004F5CBD">
        <w:rPr>
          <w:rFonts w:ascii="仿宋" w:eastAsia="仿宋" w:hAnsi="仿宋" w:cs="宋体" w:hint="eastAsia"/>
          <w:b w:val="0"/>
          <w:sz w:val="32"/>
          <w:szCs w:val="32"/>
          <w:lang w:eastAsia="zh-CN"/>
        </w:rPr>
        <w:t>或其他限制措施</w:t>
      </w:r>
      <w:r w:rsidRPr="004F5CBD">
        <w:rPr>
          <w:rFonts w:ascii="仿宋" w:eastAsia="仿宋" w:hAnsi="仿宋" w:cs="宋体" w:hint="eastAsia"/>
          <w:b w:val="0"/>
          <w:sz w:val="32"/>
          <w:szCs w:val="32"/>
          <w:lang w:eastAsia="zh-CN"/>
        </w:rPr>
        <w:t>。</w:t>
      </w:r>
      <w:bookmarkEnd w:id="38"/>
      <w:bookmarkEnd w:id="39"/>
      <w:bookmarkEnd w:id="40"/>
    </w:p>
    <w:p w:rsidR="00195221" w:rsidRPr="004F5CBD" w:rsidRDefault="00195221" w:rsidP="00D34C1A">
      <w:pPr>
        <w:pStyle w:val="11"/>
        <w:numPr>
          <w:ilvl w:val="1"/>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41" w:name="_Toc457287680"/>
      <w:bookmarkStart w:id="42" w:name="_Toc464041702"/>
      <w:bookmarkStart w:id="43" w:name="_Toc464404652"/>
      <w:r w:rsidRPr="004F5CBD">
        <w:rPr>
          <w:rFonts w:ascii="仿宋" w:eastAsia="仿宋" w:hAnsi="仿宋" w:hint="eastAsia"/>
          <w:b w:val="0"/>
          <w:bCs w:val="0"/>
          <w:sz w:val="32"/>
          <w:szCs w:val="32"/>
          <w:lang w:eastAsia="zh-CN"/>
        </w:rPr>
        <w:t>基于无菌风险的模拟试验方案的设计</w:t>
      </w:r>
      <w:bookmarkEnd w:id="41"/>
      <w:bookmarkEnd w:id="42"/>
      <w:bookmarkEnd w:id="43"/>
    </w:p>
    <w:p w:rsidR="00195221"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模拟试验方案设计应结合无菌生产工艺，尽量与实际无菌操作过程保持一致，以求试验结果真实反映生产过程的无菌保障水平</w:t>
      </w:r>
      <w:r>
        <w:rPr>
          <w:rFonts w:ascii="仿宋" w:eastAsia="仿宋" w:hAnsi="仿宋" w:hint="eastAsia"/>
          <w:sz w:val="32"/>
          <w:szCs w:val="32"/>
        </w:rPr>
        <w:t>。</w:t>
      </w:r>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44" w:name="_Toc464041703"/>
      <w:bookmarkStart w:id="45" w:name="_Toc464043967"/>
      <w:bookmarkStart w:id="46" w:name="_Toc464404653"/>
      <w:r w:rsidRPr="004F5CBD">
        <w:rPr>
          <w:rFonts w:ascii="仿宋" w:eastAsia="仿宋" w:hAnsi="仿宋" w:hint="eastAsia"/>
          <w:b w:val="0"/>
          <w:bCs w:val="0"/>
          <w:sz w:val="32"/>
          <w:szCs w:val="32"/>
          <w:lang w:eastAsia="zh-CN"/>
        </w:rPr>
        <w:t>无菌生产工艺的风险评估</w:t>
      </w:r>
      <w:bookmarkEnd w:id="44"/>
      <w:bookmarkEnd w:id="45"/>
      <w:bookmarkEnd w:id="46"/>
    </w:p>
    <w:p w:rsidR="00195221" w:rsidRPr="004F5CBD" w:rsidRDefault="00DF3E1A"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无菌生产工艺的设计基于对产品特性、工艺技术和无菌保证措施的认知和经验的累积，设计模拟试验方案前应对无菌生产过</w:t>
      </w:r>
      <w:r w:rsidR="00195221" w:rsidRPr="004F5CBD">
        <w:rPr>
          <w:rFonts w:ascii="仿宋" w:eastAsia="仿宋" w:hAnsi="仿宋" w:hint="eastAsia"/>
          <w:sz w:val="32"/>
          <w:szCs w:val="32"/>
        </w:rPr>
        <w:lastRenderedPageBreak/>
        <w:t>程开展系统性风险评估，以充分识别无菌生产过程中潜在风险点。</w:t>
      </w:r>
    </w:p>
    <w:p w:rsidR="00195221"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lang w:eastAsia="zh-CN"/>
        </w:rPr>
      </w:pPr>
      <w:bookmarkStart w:id="47" w:name="_Toc464041704"/>
      <w:bookmarkStart w:id="48" w:name="_Toc464043968"/>
      <w:bookmarkStart w:id="49" w:name="_Toc464404654"/>
      <w:r w:rsidRPr="004F5CBD">
        <w:rPr>
          <w:rFonts w:ascii="仿宋" w:eastAsia="仿宋" w:hAnsi="仿宋" w:hint="eastAsia"/>
          <w:b w:val="0"/>
          <w:bCs w:val="0"/>
          <w:sz w:val="32"/>
          <w:szCs w:val="32"/>
          <w:lang w:eastAsia="zh-CN"/>
        </w:rPr>
        <w:t>模拟试验方案设计时，应重点考察和评估高风险无菌操作过程，如溶媒结晶工艺中引入晶种的过程。无菌生产工艺的暴露操作是影响最终原料药无菌特性的重要环节，如设备（或管道）的无菌连接、无菌容器的转运和更换、灌装等关键操作，模拟试验方案设计应考察以上过程无菌保证措施的有效性。</w:t>
      </w:r>
      <w:bookmarkEnd w:id="47"/>
      <w:bookmarkEnd w:id="48"/>
      <w:bookmarkEnd w:id="49"/>
    </w:p>
    <w:p w:rsidR="007B431C" w:rsidRPr="004F5CBD" w:rsidRDefault="00195221" w:rsidP="00D34C1A">
      <w:pPr>
        <w:pStyle w:val="11"/>
        <w:numPr>
          <w:ilvl w:val="2"/>
          <w:numId w:val="2"/>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50" w:name="_Toc464041705"/>
      <w:bookmarkStart w:id="51" w:name="_Toc464043969"/>
      <w:bookmarkStart w:id="52" w:name="_Toc464404655"/>
      <w:r w:rsidRPr="004F5CBD">
        <w:rPr>
          <w:rFonts w:ascii="仿宋" w:eastAsia="仿宋" w:hAnsi="仿宋" w:hint="eastAsia"/>
          <w:b w:val="0"/>
          <w:sz w:val="32"/>
          <w:szCs w:val="32"/>
          <w:lang w:eastAsia="zh-CN"/>
        </w:rPr>
        <w:t>证实无菌操作人员满足无菌生产要求，是实施模拟试验的目的之一，有人员参与的无菌操作，应考察评估来源于人员的污染途径。进行模拟试验方案设计时，应结合工艺过程中的“开放”环节，重点考察有人员参与的关键操作，评价人员素质和防护措施的可靠性。</w:t>
      </w:r>
      <w:bookmarkEnd w:id="50"/>
      <w:bookmarkEnd w:id="51"/>
      <w:bookmarkEnd w:id="52"/>
    </w:p>
    <w:p w:rsidR="00852A83" w:rsidRPr="004F5CBD" w:rsidRDefault="00F97EA6" w:rsidP="00D34C1A">
      <w:pPr>
        <w:suppressLineNumbers/>
        <w:jc w:val="left"/>
        <w:rPr>
          <w:rFonts w:ascii="仿宋" w:eastAsia="仿宋" w:hAnsi="仿宋"/>
          <w:sz w:val="32"/>
          <w:szCs w:val="32"/>
        </w:rPr>
      </w:pPr>
      <w:bookmarkStart w:id="53" w:name="_Toc457287681"/>
      <w:r w:rsidRPr="004F5CBD">
        <w:rPr>
          <w:rFonts w:ascii="仿宋" w:eastAsia="仿宋" w:hAnsi="仿宋" w:cs="仿宋"/>
          <w:sz w:val="32"/>
          <w:szCs w:val="32"/>
        </w:rPr>
        <w:t>6.2.4</w:t>
      </w:r>
      <w:r w:rsidR="00195221" w:rsidRPr="004F5CBD">
        <w:rPr>
          <w:rFonts w:ascii="仿宋" w:eastAsia="仿宋" w:hAnsi="仿宋" w:hint="eastAsia"/>
          <w:sz w:val="32"/>
          <w:szCs w:val="32"/>
        </w:rPr>
        <w:t>模拟介质的选择与评价</w:t>
      </w:r>
      <w:bookmarkEnd w:id="53"/>
    </w:p>
    <w:p w:rsidR="00195221" w:rsidRPr="004F5CBD" w:rsidRDefault="003E065F" w:rsidP="00D34C1A">
      <w:pPr>
        <w:suppressLineNumbers/>
        <w:jc w:val="left"/>
        <w:rPr>
          <w:rFonts w:ascii="仿宋" w:eastAsia="仿宋" w:hAnsi="仿宋"/>
          <w:sz w:val="32"/>
          <w:szCs w:val="32"/>
        </w:rPr>
      </w:pPr>
      <w:bookmarkStart w:id="54" w:name="_Toc448829193"/>
      <w:bookmarkStart w:id="55" w:name="_Toc448844631"/>
      <w:bookmarkStart w:id="56" w:name="_Toc450205862"/>
      <w:bookmarkStart w:id="57" w:name="_Toc464041706"/>
      <w:bookmarkStart w:id="58" w:name="_Toc464043970"/>
      <w:r w:rsidRPr="004F5CBD">
        <w:rPr>
          <w:rFonts w:ascii="仿宋" w:eastAsia="仿宋" w:hAnsi="仿宋"/>
          <w:sz w:val="32"/>
          <w:szCs w:val="32"/>
        </w:rPr>
        <w:t>6.2.4.1</w:t>
      </w:r>
      <w:r w:rsidR="00195221" w:rsidRPr="004F5CBD">
        <w:rPr>
          <w:rFonts w:ascii="仿宋" w:eastAsia="仿宋" w:hAnsi="仿宋" w:hint="eastAsia"/>
          <w:sz w:val="32"/>
          <w:szCs w:val="32"/>
        </w:rPr>
        <w:t>模拟</w:t>
      </w:r>
      <w:r w:rsidR="00195221" w:rsidRPr="004F5CBD">
        <w:rPr>
          <w:rFonts w:ascii="仿宋" w:eastAsia="仿宋" w:hAnsi="仿宋"/>
          <w:sz w:val="32"/>
          <w:szCs w:val="32"/>
        </w:rPr>
        <w:t>介质</w:t>
      </w:r>
      <w:r w:rsidR="00195221" w:rsidRPr="004F5CBD">
        <w:rPr>
          <w:rFonts w:ascii="仿宋" w:eastAsia="仿宋" w:hAnsi="仿宋" w:hint="eastAsia"/>
          <w:sz w:val="32"/>
          <w:szCs w:val="32"/>
        </w:rPr>
        <w:t>的选择</w:t>
      </w:r>
      <w:bookmarkEnd w:id="54"/>
      <w:bookmarkEnd w:id="55"/>
      <w:bookmarkEnd w:id="56"/>
      <w:bookmarkEnd w:id="57"/>
      <w:bookmarkEnd w:id="58"/>
    </w:p>
    <w:p w:rsidR="00852A83" w:rsidRPr="004F5CBD" w:rsidRDefault="00802788" w:rsidP="00D34C1A">
      <w:pPr>
        <w:pStyle w:val="13"/>
        <w:suppressLineNumbers/>
        <w:tabs>
          <w:tab w:val="clear" w:pos="360"/>
        </w:tabs>
        <w:spacing w:line="240" w:lineRule="auto"/>
        <w:ind w:left="0" w:firstLine="0"/>
        <w:rPr>
          <w:rFonts w:ascii="仿宋" w:eastAsia="仿宋" w:hAnsi="仿宋" w:cs="仿宋"/>
          <w:sz w:val="32"/>
          <w:szCs w:val="32"/>
        </w:rPr>
      </w:pPr>
      <w:r>
        <w:rPr>
          <w:rFonts w:ascii="仿宋" w:eastAsia="仿宋" w:hAnsi="仿宋" w:hint="eastAsia"/>
          <w:sz w:val="32"/>
          <w:szCs w:val="32"/>
        </w:rPr>
        <w:t xml:space="preserve">    </w:t>
      </w:r>
      <w:r w:rsidR="00195221" w:rsidRPr="004F5CBD">
        <w:rPr>
          <w:rFonts w:ascii="仿宋" w:eastAsia="仿宋" w:hAnsi="仿宋" w:hint="eastAsia"/>
          <w:sz w:val="32"/>
          <w:szCs w:val="32"/>
        </w:rPr>
        <w:t>应考虑</w:t>
      </w:r>
      <w:r w:rsidR="00195221" w:rsidRPr="004F5CBD">
        <w:rPr>
          <w:rFonts w:ascii="仿宋" w:eastAsia="仿宋" w:hAnsi="仿宋"/>
          <w:sz w:val="32"/>
          <w:szCs w:val="32"/>
        </w:rPr>
        <w:t>模拟介质与无菌</w:t>
      </w:r>
      <w:r w:rsidR="00195221" w:rsidRPr="004F5CBD">
        <w:rPr>
          <w:rFonts w:ascii="仿宋" w:eastAsia="仿宋" w:hAnsi="仿宋" w:hint="eastAsia"/>
          <w:sz w:val="32"/>
          <w:szCs w:val="32"/>
        </w:rPr>
        <w:t>工艺</w:t>
      </w:r>
      <w:r w:rsidR="00195221" w:rsidRPr="004F5CBD">
        <w:rPr>
          <w:rFonts w:ascii="仿宋" w:eastAsia="仿宋" w:hAnsi="仿宋"/>
          <w:sz w:val="32"/>
          <w:szCs w:val="32"/>
        </w:rPr>
        <w:t>的适宜性，</w:t>
      </w:r>
      <w:r w:rsidR="00195221" w:rsidRPr="004F5CBD">
        <w:rPr>
          <w:rFonts w:ascii="仿宋" w:eastAsia="仿宋" w:hAnsi="仿宋" w:hint="eastAsia"/>
          <w:sz w:val="32"/>
          <w:szCs w:val="32"/>
        </w:rPr>
        <w:t>结合</w:t>
      </w:r>
      <w:r w:rsidR="00195221" w:rsidRPr="004F5CBD">
        <w:rPr>
          <w:rFonts w:ascii="仿宋" w:eastAsia="仿宋" w:hAnsi="仿宋"/>
          <w:sz w:val="32"/>
          <w:szCs w:val="32"/>
        </w:rPr>
        <w:t>被</w:t>
      </w:r>
      <w:r w:rsidR="00195221" w:rsidRPr="004F5CBD">
        <w:rPr>
          <w:rFonts w:ascii="仿宋" w:eastAsia="仿宋" w:hAnsi="仿宋" w:hint="eastAsia"/>
          <w:sz w:val="32"/>
          <w:szCs w:val="32"/>
        </w:rPr>
        <w:t>模拟产品的特点</w:t>
      </w:r>
      <w:r w:rsidR="00195221" w:rsidRPr="004F5CBD">
        <w:rPr>
          <w:rFonts w:ascii="仿宋" w:eastAsia="仿宋" w:hAnsi="仿宋"/>
          <w:sz w:val="32"/>
          <w:szCs w:val="32"/>
        </w:rPr>
        <w:t>以及模拟介质的</w:t>
      </w:r>
      <w:r w:rsidR="00195221" w:rsidRPr="004F5CBD">
        <w:rPr>
          <w:rFonts w:ascii="仿宋" w:eastAsia="仿宋" w:hAnsi="仿宋" w:hint="eastAsia"/>
          <w:sz w:val="32"/>
          <w:szCs w:val="32"/>
        </w:rPr>
        <w:t>可</w:t>
      </w:r>
      <w:r w:rsidR="00195221" w:rsidRPr="004F5CBD">
        <w:rPr>
          <w:rFonts w:ascii="仿宋" w:eastAsia="仿宋" w:hAnsi="仿宋"/>
          <w:sz w:val="32"/>
          <w:szCs w:val="32"/>
        </w:rPr>
        <w:t>过滤性</w:t>
      </w:r>
      <w:r w:rsidR="00195221" w:rsidRPr="004F5CBD">
        <w:rPr>
          <w:rFonts w:ascii="仿宋" w:eastAsia="仿宋" w:hAnsi="仿宋" w:hint="eastAsia"/>
          <w:sz w:val="32"/>
          <w:szCs w:val="32"/>
        </w:rPr>
        <w:t>、澄清度</w:t>
      </w:r>
      <w:r w:rsidR="00195221" w:rsidRPr="004F5CBD">
        <w:rPr>
          <w:rFonts w:ascii="仿宋" w:eastAsia="仿宋" w:hAnsi="仿宋"/>
          <w:sz w:val="32"/>
          <w:szCs w:val="32"/>
        </w:rPr>
        <w:t>、</w:t>
      </w:r>
      <w:r w:rsidR="00BA611D" w:rsidRPr="004F5CBD">
        <w:rPr>
          <w:rFonts w:ascii="仿宋" w:eastAsia="仿宋" w:hAnsi="仿宋" w:hint="eastAsia"/>
          <w:sz w:val="32"/>
          <w:szCs w:val="32"/>
        </w:rPr>
        <w:t>灭菌方式等方面选择</w:t>
      </w:r>
      <w:r w:rsidR="00195221" w:rsidRPr="004F5CBD">
        <w:rPr>
          <w:rFonts w:ascii="仿宋" w:eastAsia="仿宋" w:hAnsi="仿宋"/>
          <w:sz w:val="32"/>
          <w:szCs w:val="32"/>
        </w:rPr>
        <w:t>模拟介质</w:t>
      </w:r>
      <w:r w:rsidR="00195221" w:rsidRPr="004F5CBD">
        <w:rPr>
          <w:rFonts w:ascii="仿宋" w:eastAsia="仿宋" w:hAnsi="仿宋" w:hint="eastAsia"/>
          <w:sz w:val="32"/>
          <w:szCs w:val="32"/>
        </w:rPr>
        <w:t>，</w:t>
      </w:r>
      <w:r w:rsidR="00195221" w:rsidRPr="004F5CBD">
        <w:rPr>
          <w:rFonts w:ascii="仿宋" w:eastAsia="仿宋" w:hAnsi="仿宋"/>
          <w:sz w:val="32"/>
          <w:szCs w:val="32"/>
        </w:rPr>
        <w:t>以尽可能模拟无菌生产工艺。</w:t>
      </w:r>
      <w:r w:rsidR="00195221" w:rsidRPr="004F5CBD">
        <w:rPr>
          <w:rFonts w:ascii="仿宋" w:eastAsia="仿宋" w:hAnsi="仿宋" w:cs="仿宋" w:hint="eastAsia"/>
          <w:sz w:val="32"/>
          <w:szCs w:val="32"/>
        </w:rPr>
        <w:t>不应选择具有抑菌性的模拟介质，以确保模拟试验结果的可信度。通常可采用的模拟介质包括：促进微生物生长的培养基、安慰剂物料等，</w:t>
      </w:r>
      <w:r w:rsidR="00195221" w:rsidRPr="004F5CBD">
        <w:rPr>
          <w:rFonts w:ascii="仿宋" w:eastAsia="仿宋" w:hAnsi="仿宋" w:cs="仿宋"/>
          <w:sz w:val="32"/>
          <w:szCs w:val="32"/>
        </w:rPr>
        <w:t>一般情况下推荐使用培养基</w:t>
      </w:r>
      <w:r w:rsidR="00195221" w:rsidRPr="004F5CBD">
        <w:rPr>
          <w:rFonts w:ascii="仿宋" w:eastAsia="仿宋" w:hAnsi="仿宋" w:cs="仿宋" w:hint="eastAsia"/>
          <w:sz w:val="32"/>
          <w:szCs w:val="32"/>
        </w:rPr>
        <w:t>（</w:t>
      </w:r>
      <w:r w:rsidR="00195221" w:rsidRPr="004F5CBD">
        <w:rPr>
          <w:rFonts w:ascii="仿宋" w:eastAsia="仿宋" w:hAnsi="仿宋" w:cs="仿宋"/>
          <w:sz w:val="32"/>
          <w:szCs w:val="32"/>
        </w:rPr>
        <w:t>如TSB）。</w:t>
      </w:r>
    </w:p>
    <w:p w:rsidR="00195221" w:rsidRPr="004F5CBD" w:rsidRDefault="003E065F" w:rsidP="00D34C1A">
      <w:pPr>
        <w:pStyle w:val="13"/>
        <w:suppressLineNumbers/>
        <w:tabs>
          <w:tab w:val="clear" w:pos="360"/>
        </w:tabs>
        <w:spacing w:line="240" w:lineRule="auto"/>
        <w:ind w:left="0" w:firstLine="0"/>
        <w:rPr>
          <w:rFonts w:ascii="仿宋" w:eastAsia="仿宋" w:hAnsi="仿宋"/>
          <w:sz w:val="32"/>
          <w:szCs w:val="32"/>
        </w:rPr>
      </w:pPr>
      <w:bookmarkStart w:id="59" w:name="_Toc464041707"/>
      <w:bookmarkStart w:id="60" w:name="_Toc464043971"/>
      <w:r w:rsidRPr="004F5CBD">
        <w:rPr>
          <w:rFonts w:ascii="仿宋" w:eastAsia="仿宋" w:hAnsi="仿宋" w:hint="eastAsia"/>
          <w:sz w:val="32"/>
          <w:szCs w:val="32"/>
        </w:rPr>
        <w:t>6.</w:t>
      </w:r>
      <w:r w:rsidR="0079547D">
        <w:rPr>
          <w:rFonts w:ascii="仿宋" w:eastAsia="仿宋" w:hAnsi="仿宋" w:hint="eastAsia"/>
          <w:sz w:val="32"/>
          <w:szCs w:val="32"/>
        </w:rPr>
        <w:t>2</w:t>
      </w:r>
      <w:r w:rsidRPr="004F5CBD">
        <w:rPr>
          <w:rFonts w:ascii="仿宋" w:eastAsia="仿宋" w:hAnsi="仿宋" w:hint="eastAsia"/>
          <w:sz w:val="32"/>
          <w:szCs w:val="32"/>
        </w:rPr>
        <w:t>.</w:t>
      </w:r>
      <w:r w:rsidR="0079547D">
        <w:rPr>
          <w:rFonts w:ascii="仿宋" w:eastAsia="仿宋" w:hAnsi="仿宋" w:hint="eastAsia"/>
          <w:sz w:val="32"/>
          <w:szCs w:val="32"/>
        </w:rPr>
        <w:t>4</w:t>
      </w:r>
      <w:r w:rsidRPr="004F5CBD">
        <w:rPr>
          <w:rFonts w:ascii="仿宋" w:eastAsia="仿宋" w:hAnsi="仿宋" w:hint="eastAsia"/>
          <w:sz w:val="32"/>
          <w:szCs w:val="32"/>
        </w:rPr>
        <w:t>.2</w:t>
      </w:r>
      <w:r w:rsidR="00195221" w:rsidRPr="004F5CBD">
        <w:rPr>
          <w:rFonts w:ascii="仿宋" w:eastAsia="仿宋" w:hAnsi="仿宋" w:hint="eastAsia"/>
          <w:sz w:val="32"/>
          <w:szCs w:val="32"/>
        </w:rPr>
        <w:t>培养基</w:t>
      </w:r>
      <w:r w:rsidR="00195221" w:rsidRPr="004F5CBD">
        <w:rPr>
          <w:rFonts w:ascii="仿宋" w:eastAsia="仿宋" w:hAnsi="仿宋"/>
          <w:sz w:val="32"/>
          <w:szCs w:val="32"/>
        </w:rPr>
        <w:t>的选择</w:t>
      </w:r>
      <w:bookmarkEnd w:id="59"/>
      <w:bookmarkEnd w:id="60"/>
    </w:p>
    <w:p w:rsidR="00195221" w:rsidRPr="004F5CBD" w:rsidRDefault="00802788"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61" w:name="_Toc464041708"/>
      <w:bookmarkStart w:id="62" w:name="_Toc464043972"/>
      <w:bookmarkStart w:id="63" w:name="_Toc464404656"/>
      <w:r>
        <w:rPr>
          <w:rFonts w:ascii="仿宋" w:eastAsia="仿宋" w:hAnsi="仿宋" w:hint="eastAsia"/>
          <w:b w:val="0"/>
          <w:sz w:val="32"/>
          <w:szCs w:val="32"/>
          <w:lang w:eastAsia="zh-CN"/>
        </w:rPr>
        <w:lastRenderedPageBreak/>
        <w:t xml:space="preserve">    </w:t>
      </w:r>
      <w:r w:rsidR="00195221" w:rsidRPr="004F5CBD">
        <w:rPr>
          <w:rFonts w:ascii="仿宋" w:eastAsia="仿宋" w:hAnsi="仿宋" w:hint="eastAsia"/>
          <w:b w:val="0"/>
          <w:sz w:val="32"/>
          <w:szCs w:val="32"/>
          <w:lang w:eastAsia="zh-CN"/>
        </w:rPr>
        <w:t>胰酪大豆胨液体培养基（</w:t>
      </w:r>
      <w:r w:rsidR="00195221" w:rsidRPr="004F5CBD">
        <w:rPr>
          <w:rFonts w:ascii="仿宋" w:eastAsia="仿宋" w:hAnsi="仿宋"/>
          <w:b w:val="0"/>
          <w:sz w:val="32"/>
          <w:szCs w:val="32"/>
          <w:lang w:eastAsia="zh-CN"/>
        </w:rPr>
        <w:t>TSB</w:t>
      </w:r>
      <w:r w:rsidR="00195221" w:rsidRPr="004F5CBD">
        <w:rPr>
          <w:rFonts w:ascii="仿宋" w:eastAsia="仿宋" w:hAnsi="仿宋" w:hint="eastAsia"/>
          <w:b w:val="0"/>
          <w:sz w:val="32"/>
          <w:szCs w:val="32"/>
          <w:lang w:eastAsia="zh-CN"/>
        </w:rPr>
        <w:t>）是一种广谱性培养基，特别对无菌工艺环境中源自人体的细菌、芽孢和真菌有良好的促生长效果，是无菌工艺模拟试验常用的培养基。</w:t>
      </w:r>
      <w:bookmarkEnd w:id="61"/>
      <w:bookmarkEnd w:id="62"/>
      <w:bookmarkEnd w:id="63"/>
    </w:p>
    <w:p w:rsidR="00195221" w:rsidRPr="004F5CBD" w:rsidRDefault="00802788"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64" w:name="_Toc464041709"/>
      <w:bookmarkStart w:id="65" w:name="_Toc464043973"/>
      <w:bookmarkStart w:id="66" w:name="_Toc464404657"/>
      <w:r>
        <w:rPr>
          <w:rFonts w:ascii="仿宋" w:eastAsia="仿宋" w:hAnsi="仿宋" w:hint="eastAsia"/>
          <w:b w:val="0"/>
          <w:sz w:val="32"/>
          <w:szCs w:val="32"/>
          <w:lang w:eastAsia="zh-CN"/>
        </w:rPr>
        <w:t xml:space="preserve">    </w:t>
      </w:r>
      <w:r w:rsidR="00195221" w:rsidRPr="004F5CBD">
        <w:rPr>
          <w:rFonts w:ascii="仿宋" w:eastAsia="仿宋" w:hAnsi="仿宋" w:hint="eastAsia"/>
          <w:b w:val="0"/>
          <w:sz w:val="32"/>
          <w:szCs w:val="32"/>
          <w:lang w:eastAsia="zh-CN"/>
        </w:rPr>
        <w:t>如果产品需充入惰性气体、储存在无氧条件，无菌操作在严格的厌氧环境中进行时（即氧气浓度低于</w:t>
      </w:r>
      <w:r w:rsidR="00195221" w:rsidRPr="004F5CBD">
        <w:rPr>
          <w:rFonts w:ascii="仿宋" w:eastAsia="仿宋" w:hAnsi="仿宋"/>
          <w:b w:val="0"/>
          <w:sz w:val="32"/>
          <w:szCs w:val="32"/>
          <w:lang w:eastAsia="zh-CN"/>
        </w:rPr>
        <w:t>0.1%</w:t>
      </w:r>
      <w:r w:rsidR="00195221" w:rsidRPr="004F5CBD">
        <w:rPr>
          <w:rFonts w:ascii="仿宋" w:eastAsia="仿宋" w:hAnsi="仿宋" w:hint="eastAsia"/>
          <w:b w:val="0"/>
          <w:sz w:val="32"/>
          <w:szCs w:val="32"/>
          <w:lang w:eastAsia="zh-CN"/>
        </w:rPr>
        <w:t>），应考虑采用厌氧培养基如硫乙醇酸盐液体培养基（</w:t>
      </w:r>
      <w:r w:rsidR="00195221" w:rsidRPr="004F5CBD">
        <w:rPr>
          <w:rFonts w:ascii="仿宋" w:eastAsia="仿宋" w:hAnsi="仿宋"/>
          <w:b w:val="0"/>
          <w:sz w:val="32"/>
          <w:szCs w:val="32"/>
          <w:lang w:eastAsia="zh-CN"/>
        </w:rPr>
        <w:t>FTM</w:t>
      </w:r>
      <w:r w:rsidR="00195221" w:rsidRPr="004F5CBD">
        <w:rPr>
          <w:rFonts w:ascii="仿宋" w:eastAsia="仿宋" w:hAnsi="仿宋" w:hint="eastAsia"/>
          <w:b w:val="0"/>
          <w:sz w:val="32"/>
          <w:szCs w:val="32"/>
          <w:lang w:eastAsia="zh-CN"/>
        </w:rPr>
        <w:t>）。在厌氧的无菌工艺环境监控中反复发现厌氧微生物或在产品无菌检查中发现厌氧微生物时，需评估增加厌氧培养基。</w:t>
      </w:r>
      <w:bookmarkEnd w:id="64"/>
      <w:bookmarkEnd w:id="65"/>
      <w:bookmarkEnd w:id="66"/>
    </w:p>
    <w:p w:rsidR="00195221" w:rsidRPr="004F5CBD" w:rsidRDefault="00802788"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67" w:name="_Toc464041710"/>
      <w:bookmarkStart w:id="68" w:name="_Toc464043974"/>
      <w:bookmarkStart w:id="69" w:name="_Toc464404658"/>
      <w:r>
        <w:rPr>
          <w:rFonts w:ascii="仿宋" w:eastAsia="仿宋" w:hAnsi="仿宋" w:hint="eastAsia"/>
          <w:b w:val="0"/>
          <w:sz w:val="32"/>
          <w:szCs w:val="32"/>
          <w:lang w:eastAsia="zh-CN"/>
        </w:rPr>
        <w:t xml:space="preserve">    </w:t>
      </w:r>
      <w:r w:rsidR="00195221" w:rsidRPr="004F5CBD">
        <w:rPr>
          <w:rFonts w:ascii="仿宋" w:eastAsia="仿宋" w:hAnsi="仿宋" w:hint="eastAsia"/>
          <w:b w:val="0"/>
          <w:sz w:val="32"/>
          <w:szCs w:val="32"/>
          <w:lang w:eastAsia="zh-CN"/>
        </w:rPr>
        <w:t>用于模拟</w:t>
      </w:r>
      <w:r w:rsidR="00195221" w:rsidRPr="004F5CBD">
        <w:rPr>
          <w:rFonts w:ascii="仿宋" w:eastAsia="仿宋" w:hAnsi="仿宋"/>
          <w:b w:val="0"/>
          <w:sz w:val="32"/>
          <w:szCs w:val="32"/>
          <w:lang w:eastAsia="zh-CN"/>
        </w:rPr>
        <w:t>抑菌性产品的培养基，</w:t>
      </w:r>
      <w:r w:rsidR="00BA611D" w:rsidRPr="004F5CBD">
        <w:rPr>
          <w:rFonts w:ascii="仿宋" w:eastAsia="仿宋" w:hAnsi="仿宋" w:hint="eastAsia"/>
          <w:b w:val="0"/>
          <w:sz w:val="32"/>
          <w:szCs w:val="32"/>
          <w:lang w:eastAsia="zh-CN"/>
        </w:rPr>
        <w:t>如有</w:t>
      </w:r>
      <w:r w:rsidR="00BA611D" w:rsidRPr="004F5CBD">
        <w:rPr>
          <w:rFonts w:ascii="仿宋" w:eastAsia="仿宋" w:hAnsi="仿宋"/>
          <w:b w:val="0"/>
          <w:sz w:val="32"/>
          <w:szCs w:val="32"/>
          <w:lang w:eastAsia="zh-CN"/>
        </w:rPr>
        <w:t>必要</w:t>
      </w:r>
      <w:r w:rsidR="00195221" w:rsidRPr="004F5CBD">
        <w:rPr>
          <w:rFonts w:ascii="仿宋" w:eastAsia="仿宋" w:hAnsi="仿宋" w:hint="eastAsia"/>
          <w:b w:val="0"/>
          <w:sz w:val="32"/>
          <w:szCs w:val="32"/>
          <w:lang w:eastAsia="zh-CN"/>
        </w:rPr>
        <w:t>需</w:t>
      </w:r>
      <w:r w:rsidR="00195221" w:rsidRPr="004F5CBD">
        <w:rPr>
          <w:rFonts w:ascii="仿宋" w:eastAsia="仿宋" w:hAnsi="仿宋"/>
          <w:b w:val="0"/>
          <w:sz w:val="32"/>
          <w:szCs w:val="32"/>
          <w:lang w:eastAsia="zh-CN"/>
        </w:rPr>
        <w:t>评估</w:t>
      </w:r>
      <w:r w:rsidR="00195221" w:rsidRPr="004F5CBD">
        <w:rPr>
          <w:rFonts w:ascii="仿宋" w:eastAsia="仿宋" w:hAnsi="仿宋" w:hint="eastAsia"/>
          <w:b w:val="0"/>
          <w:sz w:val="32"/>
          <w:szCs w:val="32"/>
          <w:lang w:eastAsia="zh-CN"/>
        </w:rPr>
        <w:t>抑菌性</w:t>
      </w:r>
      <w:r w:rsidR="00195221" w:rsidRPr="004F5CBD">
        <w:rPr>
          <w:rFonts w:ascii="仿宋" w:eastAsia="仿宋" w:hAnsi="仿宋"/>
          <w:b w:val="0"/>
          <w:sz w:val="32"/>
          <w:szCs w:val="32"/>
          <w:lang w:eastAsia="zh-CN"/>
        </w:rPr>
        <w:t>产品残存对</w:t>
      </w:r>
      <w:r w:rsidR="00195221" w:rsidRPr="004F5CBD">
        <w:rPr>
          <w:rFonts w:ascii="仿宋" w:eastAsia="仿宋" w:hAnsi="仿宋" w:hint="eastAsia"/>
          <w:b w:val="0"/>
          <w:sz w:val="32"/>
          <w:szCs w:val="32"/>
          <w:lang w:eastAsia="zh-CN"/>
        </w:rPr>
        <w:t>其</w:t>
      </w:r>
      <w:r w:rsidR="00195221" w:rsidRPr="004F5CBD">
        <w:rPr>
          <w:rFonts w:ascii="仿宋" w:eastAsia="仿宋" w:hAnsi="仿宋"/>
          <w:b w:val="0"/>
          <w:sz w:val="32"/>
          <w:szCs w:val="32"/>
          <w:lang w:eastAsia="zh-CN"/>
        </w:rPr>
        <w:t>促生长能力</w:t>
      </w:r>
      <w:r w:rsidR="00195221" w:rsidRPr="004F5CBD">
        <w:rPr>
          <w:rFonts w:ascii="仿宋" w:eastAsia="仿宋" w:hAnsi="仿宋" w:hint="eastAsia"/>
          <w:b w:val="0"/>
          <w:sz w:val="32"/>
          <w:szCs w:val="32"/>
          <w:lang w:eastAsia="zh-CN"/>
        </w:rPr>
        <w:t>及</w:t>
      </w:r>
      <w:r w:rsidR="00195221" w:rsidRPr="004F5CBD">
        <w:rPr>
          <w:rFonts w:ascii="仿宋" w:eastAsia="仿宋" w:hAnsi="仿宋"/>
          <w:b w:val="0"/>
          <w:sz w:val="32"/>
          <w:szCs w:val="32"/>
          <w:lang w:eastAsia="zh-CN"/>
        </w:rPr>
        <w:t>模拟试验结果的影响。</w:t>
      </w:r>
      <w:bookmarkEnd w:id="67"/>
      <w:bookmarkEnd w:id="68"/>
      <w:bookmarkEnd w:id="69"/>
    </w:p>
    <w:p w:rsidR="00195221" w:rsidRPr="004F5CBD" w:rsidRDefault="00802788"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70" w:name="_Toc464041711"/>
      <w:bookmarkStart w:id="71" w:name="_Toc464043975"/>
      <w:bookmarkStart w:id="72" w:name="_Toc464404659"/>
      <w:r>
        <w:rPr>
          <w:rFonts w:ascii="仿宋" w:eastAsia="仿宋" w:hAnsi="仿宋" w:hint="eastAsia"/>
          <w:b w:val="0"/>
          <w:sz w:val="32"/>
          <w:szCs w:val="32"/>
          <w:lang w:eastAsia="zh-CN"/>
        </w:rPr>
        <w:t xml:space="preserve">    </w:t>
      </w:r>
      <w:r w:rsidR="00195221" w:rsidRPr="004F5CBD">
        <w:rPr>
          <w:rFonts w:ascii="仿宋" w:eastAsia="仿宋" w:hAnsi="仿宋" w:hint="eastAsia"/>
          <w:b w:val="0"/>
          <w:sz w:val="32"/>
          <w:szCs w:val="32"/>
          <w:lang w:eastAsia="zh-CN"/>
        </w:rPr>
        <w:t>包含动物来源成分的培养基，应考虑培养基引入外源污染的风险。如针对</w:t>
      </w:r>
      <w:r w:rsidR="00195221" w:rsidRPr="004F5CBD">
        <w:rPr>
          <w:rFonts w:ascii="仿宋" w:eastAsia="仿宋" w:hAnsi="仿宋"/>
          <w:b w:val="0"/>
          <w:sz w:val="32"/>
          <w:szCs w:val="32"/>
          <w:lang w:eastAsia="zh-CN"/>
        </w:rPr>
        <w:t>BSE</w:t>
      </w:r>
      <w:r w:rsidR="00195221" w:rsidRPr="004F5CBD">
        <w:rPr>
          <w:rFonts w:ascii="仿宋" w:eastAsia="仿宋" w:hAnsi="仿宋" w:hint="eastAsia"/>
          <w:b w:val="0"/>
          <w:sz w:val="32"/>
          <w:szCs w:val="32"/>
          <w:lang w:eastAsia="zh-CN"/>
        </w:rPr>
        <w:t>（可传染性海绵脑病）</w:t>
      </w:r>
      <w:r w:rsidR="00195221" w:rsidRPr="004F5CBD">
        <w:rPr>
          <w:rFonts w:ascii="仿宋" w:eastAsia="仿宋" w:hAnsi="仿宋"/>
          <w:b w:val="0"/>
          <w:sz w:val="32"/>
          <w:szCs w:val="32"/>
          <w:lang w:eastAsia="zh-CN"/>
        </w:rPr>
        <w:t>/TSE</w:t>
      </w:r>
      <w:r w:rsidR="00195221" w:rsidRPr="004F5CBD">
        <w:rPr>
          <w:rFonts w:ascii="仿宋" w:eastAsia="仿宋" w:hAnsi="仿宋" w:hint="eastAsia"/>
          <w:b w:val="0"/>
          <w:sz w:val="32"/>
          <w:szCs w:val="32"/>
          <w:lang w:eastAsia="zh-CN"/>
        </w:rPr>
        <w:t>（疯牛病）可提供无</w:t>
      </w:r>
      <w:r w:rsidR="00195221" w:rsidRPr="004F5CBD">
        <w:rPr>
          <w:rFonts w:ascii="仿宋" w:eastAsia="仿宋" w:hAnsi="仿宋"/>
          <w:b w:val="0"/>
          <w:sz w:val="32"/>
          <w:szCs w:val="32"/>
          <w:lang w:eastAsia="zh-CN"/>
        </w:rPr>
        <w:t>BSE</w:t>
      </w:r>
      <w:r w:rsidR="00195221" w:rsidRPr="004F5CBD">
        <w:rPr>
          <w:rFonts w:ascii="仿宋" w:eastAsia="仿宋" w:hAnsi="仿宋" w:hint="eastAsia"/>
          <w:b w:val="0"/>
          <w:sz w:val="32"/>
          <w:szCs w:val="32"/>
          <w:lang w:eastAsia="zh-CN"/>
        </w:rPr>
        <w:t>（可传染性海绵脑病）</w:t>
      </w:r>
      <w:r w:rsidR="00195221" w:rsidRPr="004F5CBD">
        <w:rPr>
          <w:rFonts w:ascii="仿宋" w:eastAsia="仿宋" w:hAnsi="仿宋"/>
          <w:b w:val="0"/>
          <w:sz w:val="32"/>
          <w:szCs w:val="32"/>
          <w:lang w:eastAsia="zh-CN"/>
        </w:rPr>
        <w:t>/TSE</w:t>
      </w:r>
      <w:r w:rsidR="00195221" w:rsidRPr="004F5CBD">
        <w:rPr>
          <w:rFonts w:ascii="仿宋" w:eastAsia="仿宋" w:hAnsi="仿宋" w:hint="eastAsia"/>
          <w:b w:val="0"/>
          <w:sz w:val="32"/>
          <w:szCs w:val="32"/>
          <w:lang w:eastAsia="zh-CN"/>
        </w:rPr>
        <w:t>（疯牛病）证明，亦可选用植物来源的培养基。</w:t>
      </w:r>
      <w:bookmarkEnd w:id="70"/>
      <w:bookmarkEnd w:id="71"/>
      <w:bookmarkEnd w:id="72"/>
    </w:p>
    <w:p w:rsidR="00DE6ED4" w:rsidRPr="004F5CBD" w:rsidRDefault="00DE6ED4" w:rsidP="00D34C1A">
      <w:pPr>
        <w:pStyle w:val="11"/>
        <w:numPr>
          <w:ilvl w:val="2"/>
          <w:numId w:val="8"/>
        </w:numPr>
        <w:suppressLineNumbers/>
        <w:tabs>
          <w:tab w:val="clear" w:pos="720"/>
          <w:tab w:val="clear" w:pos="1440"/>
          <w:tab w:val="clear" w:pos="2160"/>
          <w:tab w:val="clear" w:pos="2880"/>
        </w:tabs>
        <w:spacing w:before="0" w:after="0"/>
        <w:ind w:left="1134" w:hanging="1134"/>
        <w:outlineLvl w:val="9"/>
        <w:rPr>
          <w:rFonts w:ascii="仿宋" w:eastAsia="仿宋" w:hAnsi="仿宋"/>
          <w:b w:val="0"/>
          <w:sz w:val="32"/>
          <w:szCs w:val="32"/>
        </w:rPr>
      </w:pPr>
      <w:bookmarkStart w:id="73" w:name="_Toc448829194"/>
      <w:bookmarkStart w:id="74" w:name="_Toc448844632"/>
      <w:bookmarkStart w:id="75" w:name="_Toc451518360"/>
      <w:bookmarkStart w:id="76" w:name="_Toc451518537"/>
      <w:bookmarkStart w:id="77" w:name="_Toc464031400"/>
      <w:bookmarkStart w:id="78" w:name="_Toc445759848"/>
      <w:r w:rsidRPr="004F5CBD">
        <w:rPr>
          <w:rFonts w:ascii="仿宋" w:eastAsia="仿宋" w:hAnsi="仿宋" w:hint="eastAsia"/>
          <w:b w:val="0"/>
          <w:sz w:val="32"/>
          <w:szCs w:val="32"/>
        </w:rPr>
        <w:t>培养基的配制</w:t>
      </w:r>
      <w:bookmarkEnd w:id="73"/>
      <w:bookmarkEnd w:id="74"/>
      <w:bookmarkEnd w:id="75"/>
      <w:bookmarkEnd w:id="76"/>
      <w:bookmarkEnd w:id="77"/>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模拟试验的培养基应在控制区域进行准备，需注意培养基粉尘在环境中的扩散、残留及</w:t>
      </w:r>
      <w:r w:rsidRPr="004F5CBD">
        <w:rPr>
          <w:rFonts w:ascii="仿宋" w:eastAsia="仿宋" w:hAnsi="仿宋"/>
          <w:b w:val="0"/>
          <w:sz w:val="32"/>
          <w:szCs w:val="32"/>
          <w:lang w:eastAsia="zh-CN"/>
        </w:rPr>
        <w:t>去除</w:t>
      </w:r>
      <w:r w:rsidRPr="004F5CBD">
        <w:rPr>
          <w:rFonts w:ascii="仿宋" w:eastAsia="仿宋" w:hAnsi="仿宋" w:hint="eastAsia"/>
          <w:b w:val="0"/>
          <w:sz w:val="32"/>
          <w:szCs w:val="32"/>
          <w:lang w:eastAsia="zh-CN"/>
        </w:rPr>
        <w:t>，防止其残存于环境</w:t>
      </w:r>
      <w:r w:rsidRPr="004F5CBD">
        <w:rPr>
          <w:rFonts w:ascii="仿宋" w:eastAsia="仿宋" w:hAnsi="仿宋"/>
          <w:b w:val="0"/>
          <w:sz w:val="32"/>
          <w:szCs w:val="32"/>
          <w:lang w:eastAsia="zh-CN"/>
        </w:rPr>
        <w:t>及</w:t>
      </w:r>
      <w:r w:rsidRPr="004F5CBD">
        <w:rPr>
          <w:rFonts w:ascii="仿宋" w:eastAsia="仿宋" w:hAnsi="仿宋" w:hint="eastAsia"/>
          <w:b w:val="0"/>
          <w:sz w:val="32"/>
          <w:szCs w:val="32"/>
          <w:lang w:eastAsia="zh-CN"/>
        </w:rPr>
        <w:t>设备表面而造成微生物滋生。通常按照最终培养浓度</w:t>
      </w:r>
      <w:r w:rsidRPr="004F5CBD">
        <w:rPr>
          <w:rFonts w:ascii="仿宋" w:eastAsia="仿宋" w:hAnsi="仿宋"/>
          <w:b w:val="0"/>
          <w:sz w:val="32"/>
          <w:szCs w:val="32"/>
          <w:lang w:eastAsia="zh-CN"/>
        </w:rPr>
        <w:t>3%</w:t>
      </w:r>
      <w:r w:rsidRPr="004F5CBD">
        <w:rPr>
          <w:rFonts w:ascii="仿宋" w:eastAsia="仿宋" w:hAnsi="仿宋" w:hint="eastAsia"/>
          <w:b w:val="0"/>
          <w:sz w:val="32"/>
          <w:szCs w:val="32"/>
          <w:lang w:eastAsia="zh-CN"/>
        </w:rPr>
        <w:t>的要求配制培养基。配制后的培养基应尽快灭菌或除菌过滤，宜进入无菌储罐或容器储存备用。</w:t>
      </w:r>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培养基在模拟试验前应恢复至室温，即用型无菌液体培养基储存条件和使用条件应遵循生产商要求。</w:t>
      </w:r>
    </w:p>
    <w:p w:rsidR="00DE6ED4" w:rsidRPr="004F5CBD" w:rsidRDefault="00DE6ED4" w:rsidP="00D34C1A">
      <w:pPr>
        <w:pStyle w:val="11"/>
        <w:numPr>
          <w:ilvl w:val="2"/>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bookmarkStart w:id="79" w:name="_Toc464031401"/>
      <w:r w:rsidRPr="004F5CBD">
        <w:rPr>
          <w:rFonts w:ascii="仿宋" w:eastAsia="仿宋" w:hAnsi="仿宋" w:hint="eastAsia"/>
          <w:b w:val="0"/>
          <w:sz w:val="32"/>
          <w:szCs w:val="32"/>
        </w:rPr>
        <w:lastRenderedPageBreak/>
        <w:t>培养基的除菌与灭菌</w:t>
      </w:r>
      <w:bookmarkEnd w:id="79"/>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除菌过滤</w:t>
      </w:r>
    </w:p>
    <w:p w:rsidR="00DE6ED4" w:rsidRPr="004F5CBD" w:rsidRDefault="00802788" w:rsidP="00D34C1A">
      <w:pPr>
        <w:pStyle w:val="11"/>
        <w:suppressLineNumbers/>
        <w:rPr>
          <w:rFonts w:ascii="仿宋" w:eastAsia="仿宋" w:hAnsi="仿宋"/>
          <w:b w:val="0"/>
          <w:sz w:val="32"/>
          <w:szCs w:val="32"/>
          <w:lang w:eastAsia="zh-CN"/>
        </w:rPr>
      </w:pPr>
      <w:bookmarkStart w:id="80" w:name="_Toc464041712"/>
      <w:bookmarkStart w:id="81" w:name="_Toc464043976"/>
      <w:bookmarkStart w:id="82" w:name="_Toc464404660"/>
      <w:r>
        <w:rPr>
          <w:rFonts w:ascii="仿宋" w:eastAsia="仿宋" w:hAnsi="仿宋" w:hint="eastAsia"/>
          <w:b w:val="0"/>
          <w:sz w:val="32"/>
          <w:szCs w:val="32"/>
          <w:lang w:eastAsia="zh-CN"/>
        </w:rPr>
        <w:t xml:space="preserve">    </w:t>
      </w:r>
      <w:r w:rsidR="00DE6ED4" w:rsidRPr="004F5CBD">
        <w:rPr>
          <w:rFonts w:ascii="仿宋" w:eastAsia="仿宋" w:hAnsi="仿宋" w:hint="eastAsia"/>
          <w:b w:val="0"/>
          <w:sz w:val="32"/>
          <w:szCs w:val="32"/>
          <w:lang w:eastAsia="zh-CN"/>
        </w:rPr>
        <w:t>采用除菌过滤的方式便于同生产工艺衔接，但在</w:t>
      </w:r>
      <w:r w:rsidR="00DE6ED4" w:rsidRPr="004F5CBD">
        <w:rPr>
          <w:rFonts w:ascii="仿宋" w:eastAsia="仿宋" w:hAnsi="仿宋"/>
          <w:b w:val="0"/>
          <w:sz w:val="32"/>
          <w:szCs w:val="32"/>
          <w:lang w:eastAsia="zh-CN"/>
        </w:rPr>
        <w:t>培养基选择阶段</w:t>
      </w:r>
      <w:r w:rsidR="00DE6ED4" w:rsidRPr="004F5CBD">
        <w:rPr>
          <w:rFonts w:ascii="仿宋" w:eastAsia="仿宋" w:hAnsi="仿宋" w:hint="eastAsia"/>
          <w:b w:val="0"/>
          <w:sz w:val="32"/>
          <w:szCs w:val="32"/>
          <w:lang w:eastAsia="zh-CN"/>
        </w:rPr>
        <w:t>应考虑其</w:t>
      </w:r>
      <w:r w:rsidR="00DE6ED4" w:rsidRPr="004F5CBD">
        <w:rPr>
          <w:rFonts w:ascii="仿宋" w:eastAsia="仿宋" w:hAnsi="仿宋"/>
          <w:b w:val="0"/>
          <w:sz w:val="32"/>
          <w:szCs w:val="32"/>
          <w:lang w:eastAsia="zh-CN"/>
        </w:rPr>
        <w:t>过滤性</w:t>
      </w:r>
      <w:r w:rsidR="00DE6ED4" w:rsidRPr="004F5CBD">
        <w:rPr>
          <w:rFonts w:ascii="仿宋" w:eastAsia="仿宋" w:hAnsi="仿宋" w:hint="eastAsia"/>
          <w:b w:val="0"/>
          <w:sz w:val="32"/>
          <w:szCs w:val="32"/>
          <w:lang w:eastAsia="zh-CN"/>
        </w:rPr>
        <w:t>。由于培养基的特性与药液有差异，培养基除菌过滤的滤器型号可与产品使用的过滤器不同，培养基颗粒或生物负载较大等</w:t>
      </w:r>
      <w:r w:rsidR="00DE6ED4" w:rsidRPr="004F5CBD">
        <w:rPr>
          <w:rFonts w:ascii="仿宋" w:eastAsia="仿宋" w:hAnsi="仿宋"/>
          <w:b w:val="0"/>
          <w:sz w:val="32"/>
          <w:szCs w:val="32"/>
          <w:lang w:eastAsia="zh-CN"/>
        </w:rPr>
        <w:t>原因引起</w:t>
      </w:r>
      <w:r w:rsidR="00DE6ED4" w:rsidRPr="004F5CBD">
        <w:rPr>
          <w:rFonts w:ascii="仿宋" w:eastAsia="仿宋" w:hAnsi="仿宋" w:hint="eastAsia"/>
          <w:b w:val="0"/>
          <w:sz w:val="32"/>
          <w:szCs w:val="32"/>
          <w:lang w:eastAsia="zh-CN"/>
        </w:rPr>
        <w:t>除菌过滤器的堵塞时，可增加预过滤。</w:t>
      </w:r>
      <w:r w:rsidR="00DE6ED4" w:rsidRPr="004F5CBD">
        <w:rPr>
          <w:rFonts w:ascii="仿宋" w:eastAsia="仿宋" w:hAnsi="仿宋"/>
          <w:b w:val="0"/>
          <w:sz w:val="32"/>
          <w:szCs w:val="32"/>
          <w:lang w:eastAsia="zh-CN"/>
        </w:rPr>
        <w:t>亦</w:t>
      </w:r>
      <w:r w:rsidR="00DE6ED4" w:rsidRPr="004F5CBD">
        <w:rPr>
          <w:rFonts w:ascii="仿宋" w:eastAsia="仿宋" w:hAnsi="仿宋" w:hint="eastAsia"/>
          <w:b w:val="0"/>
          <w:sz w:val="32"/>
          <w:szCs w:val="32"/>
          <w:lang w:eastAsia="zh-CN"/>
        </w:rPr>
        <w:t>需</w:t>
      </w:r>
      <w:r w:rsidR="00DE6ED4" w:rsidRPr="004F5CBD">
        <w:rPr>
          <w:rFonts w:ascii="仿宋" w:eastAsia="仿宋" w:hAnsi="仿宋"/>
          <w:b w:val="0"/>
          <w:sz w:val="32"/>
          <w:szCs w:val="32"/>
          <w:lang w:eastAsia="zh-CN"/>
        </w:rPr>
        <w:t>考虑</w:t>
      </w:r>
      <w:r w:rsidR="00DE6ED4" w:rsidRPr="004F5CBD">
        <w:rPr>
          <w:rFonts w:ascii="仿宋" w:eastAsia="仿宋" w:hAnsi="仿宋" w:hint="eastAsia"/>
          <w:b w:val="0"/>
          <w:sz w:val="32"/>
          <w:szCs w:val="32"/>
          <w:lang w:eastAsia="zh-CN"/>
        </w:rPr>
        <w:t>降低非无菌培养基中细菌和霉菌生长的风险，以避免微生物生长导致培养基过滤性能降低。针对以上情况应进行风险评估并采取合理应对措施。</w:t>
      </w:r>
      <w:bookmarkEnd w:id="80"/>
      <w:bookmarkEnd w:id="81"/>
      <w:bookmarkEnd w:id="82"/>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湿热灭菌</w:t>
      </w:r>
    </w:p>
    <w:p w:rsidR="00DE6ED4" w:rsidRPr="004F5CBD" w:rsidRDefault="00802788"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Pr>
          <w:rFonts w:ascii="仿宋" w:eastAsia="仿宋" w:hAnsi="仿宋" w:hint="eastAsia"/>
          <w:b w:val="0"/>
          <w:sz w:val="32"/>
          <w:szCs w:val="32"/>
          <w:lang w:eastAsia="zh-CN"/>
        </w:rPr>
        <w:t xml:space="preserve">    </w:t>
      </w:r>
      <w:r w:rsidR="00DE6ED4" w:rsidRPr="004F5CBD">
        <w:rPr>
          <w:rFonts w:ascii="仿宋" w:eastAsia="仿宋" w:hAnsi="仿宋" w:hint="eastAsia"/>
          <w:b w:val="0"/>
          <w:sz w:val="32"/>
          <w:szCs w:val="32"/>
          <w:lang w:eastAsia="zh-CN"/>
        </w:rPr>
        <w:t>如用于模拟试验的大体积培养基采用在线灭菌或灭菌釜湿热灭菌，会产生受热不均匀或灭菌不充分现象。应对该灭菌方式进行风险评估和验证。</w:t>
      </w:r>
    </w:p>
    <w:p w:rsidR="00DE6ED4" w:rsidRPr="004F5CBD" w:rsidRDefault="00802788" w:rsidP="00D34C1A">
      <w:pPr>
        <w:pStyle w:val="11"/>
        <w:suppressLineNumbers/>
        <w:tabs>
          <w:tab w:val="clear" w:pos="720"/>
          <w:tab w:val="clear" w:pos="1440"/>
          <w:tab w:val="clear" w:pos="2160"/>
          <w:tab w:val="clear" w:pos="2880"/>
        </w:tabs>
        <w:spacing w:before="0" w:after="0"/>
        <w:outlineLvl w:val="9"/>
        <w:rPr>
          <w:rFonts w:ascii="仿宋" w:eastAsia="仿宋" w:hAnsi="仿宋"/>
          <w:b w:val="0"/>
          <w:sz w:val="32"/>
          <w:szCs w:val="32"/>
          <w:lang w:eastAsia="zh-CN"/>
        </w:rPr>
      </w:pPr>
      <w:r>
        <w:rPr>
          <w:rFonts w:ascii="仿宋" w:eastAsia="仿宋" w:hAnsi="仿宋" w:hint="eastAsia"/>
          <w:b w:val="0"/>
          <w:sz w:val="32"/>
          <w:szCs w:val="32"/>
          <w:lang w:eastAsia="zh-CN"/>
        </w:rPr>
        <w:t xml:space="preserve">    </w:t>
      </w:r>
      <w:r w:rsidR="00DE6ED4" w:rsidRPr="004F5CBD">
        <w:rPr>
          <w:rFonts w:ascii="仿宋" w:eastAsia="仿宋" w:hAnsi="仿宋" w:hint="eastAsia"/>
          <w:b w:val="0"/>
          <w:sz w:val="32"/>
          <w:szCs w:val="32"/>
          <w:lang w:eastAsia="zh-CN"/>
        </w:rPr>
        <w:t>灭菌过程应遵循生产商推荐的灭菌时间和温度的建议，并对灭菌过程予以确认，以确保灭菌后培养基的促生长能力，</w:t>
      </w:r>
      <w:r w:rsidR="00DE6ED4" w:rsidRPr="004F5CBD">
        <w:rPr>
          <w:rFonts w:ascii="仿宋" w:eastAsia="仿宋" w:hAnsi="仿宋"/>
          <w:b w:val="0"/>
          <w:sz w:val="32"/>
          <w:szCs w:val="32"/>
          <w:lang w:eastAsia="zh-CN"/>
        </w:rPr>
        <w:t>避免</w:t>
      </w:r>
      <w:r w:rsidR="00DE6ED4" w:rsidRPr="004F5CBD">
        <w:rPr>
          <w:rFonts w:ascii="仿宋" w:eastAsia="仿宋" w:hAnsi="仿宋" w:hint="eastAsia"/>
          <w:b w:val="0"/>
          <w:sz w:val="32"/>
          <w:szCs w:val="32"/>
          <w:lang w:eastAsia="zh-CN"/>
        </w:rPr>
        <w:t>过度灭菌使培养基碳化造成降低其促生长性能。为避免过度加热可采用湿热灭菌与除菌过滤联合使用的方式，但</w:t>
      </w:r>
      <w:r w:rsidR="00531279">
        <w:rPr>
          <w:rFonts w:ascii="仿宋" w:eastAsia="仿宋" w:hAnsi="仿宋" w:hint="eastAsia"/>
          <w:b w:val="0"/>
          <w:sz w:val="32"/>
          <w:szCs w:val="32"/>
          <w:lang w:eastAsia="zh-CN"/>
        </w:rPr>
        <w:t>均</w:t>
      </w:r>
      <w:r w:rsidR="00DE6ED4" w:rsidRPr="004F5CBD">
        <w:rPr>
          <w:rFonts w:ascii="仿宋" w:eastAsia="仿宋" w:hAnsi="仿宋" w:hint="eastAsia"/>
          <w:b w:val="0"/>
          <w:sz w:val="32"/>
          <w:szCs w:val="32"/>
          <w:lang w:eastAsia="zh-CN"/>
        </w:rPr>
        <w:t>应进行促生长</w:t>
      </w:r>
      <w:r w:rsidR="00531279">
        <w:rPr>
          <w:rFonts w:ascii="仿宋" w:eastAsia="仿宋" w:hAnsi="仿宋" w:hint="eastAsia"/>
          <w:b w:val="0"/>
          <w:sz w:val="32"/>
          <w:szCs w:val="32"/>
          <w:lang w:eastAsia="zh-CN"/>
        </w:rPr>
        <w:t>能力</w:t>
      </w:r>
      <w:r w:rsidR="00DE6ED4" w:rsidRPr="004F5CBD">
        <w:rPr>
          <w:rFonts w:ascii="仿宋" w:eastAsia="仿宋" w:hAnsi="仿宋" w:hint="eastAsia"/>
          <w:b w:val="0"/>
          <w:sz w:val="32"/>
          <w:szCs w:val="32"/>
          <w:lang w:eastAsia="zh-CN"/>
        </w:rPr>
        <w:t>试验。</w:t>
      </w:r>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辐照灭菌</w:t>
      </w:r>
    </w:p>
    <w:p w:rsidR="00DE6ED4" w:rsidRPr="004F5CBD" w:rsidRDefault="00802788" w:rsidP="00D34C1A">
      <w:pPr>
        <w:pStyle w:val="11"/>
        <w:suppressLineNumbers/>
        <w:rPr>
          <w:rFonts w:ascii="仿宋" w:eastAsia="仿宋" w:hAnsi="仿宋"/>
          <w:b w:val="0"/>
          <w:sz w:val="32"/>
          <w:szCs w:val="32"/>
          <w:lang w:eastAsia="zh-CN"/>
        </w:rPr>
      </w:pPr>
      <w:bookmarkStart w:id="83" w:name="_Toc464041713"/>
      <w:bookmarkStart w:id="84" w:name="_Toc464043977"/>
      <w:bookmarkStart w:id="85" w:name="_Toc464404661"/>
      <w:r>
        <w:rPr>
          <w:rFonts w:ascii="仿宋" w:eastAsia="仿宋" w:hAnsi="仿宋" w:hint="eastAsia"/>
          <w:b w:val="0"/>
          <w:sz w:val="32"/>
          <w:szCs w:val="32"/>
          <w:lang w:eastAsia="zh-CN"/>
        </w:rPr>
        <w:lastRenderedPageBreak/>
        <w:t xml:space="preserve">    </w:t>
      </w:r>
      <w:r w:rsidR="00DE6ED4" w:rsidRPr="004F5CBD">
        <w:rPr>
          <w:rFonts w:ascii="仿宋" w:eastAsia="仿宋" w:hAnsi="仿宋" w:hint="eastAsia"/>
          <w:b w:val="0"/>
          <w:sz w:val="32"/>
          <w:szCs w:val="32"/>
          <w:lang w:eastAsia="zh-CN"/>
        </w:rPr>
        <w:t>使用辐照灭菌的培养基粉末，应在无菌环境下进行无菌配置</w:t>
      </w:r>
      <w:r w:rsidR="00DE6ED4" w:rsidRPr="004F5CBD">
        <w:rPr>
          <w:rFonts w:ascii="仿宋" w:eastAsia="仿宋" w:hAnsi="仿宋"/>
          <w:b w:val="0"/>
          <w:sz w:val="32"/>
          <w:szCs w:val="32"/>
          <w:lang w:eastAsia="zh-CN"/>
        </w:rPr>
        <w:t>等操作</w:t>
      </w:r>
      <w:r w:rsidR="00DE6ED4" w:rsidRPr="004F5CBD">
        <w:rPr>
          <w:rFonts w:ascii="仿宋" w:eastAsia="仿宋" w:hAnsi="仿宋" w:hint="eastAsia"/>
          <w:b w:val="0"/>
          <w:sz w:val="32"/>
          <w:szCs w:val="32"/>
          <w:lang w:eastAsia="zh-CN"/>
        </w:rPr>
        <w:t>。辐照灭菌过程应经验证，验证中应使用耐辐射的菌种，并在产品质量报告体现菌种</w:t>
      </w:r>
      <w:r w:rsidR="00DE6ED4" w:rsidRPr="004F5CBD">
        <w:rPr>
          <w:rFonts w:ascii="仿宋" w:eastAsia="仿宋" w:hAnsi="仿宋"/>
          <w:b w:val="0"/>
          <w:sz w:val="32"/>
          <w:szCs w:val="32"/>
          <w:lang w:eastAsia="zh-CN"/>
        </w:rPr>
        <w:t>、</w:t>
      </w:r>
      <w:r w:rsidR="00DE6ED4" w:rsidRPr="004F5CBD">
        <w:rPr>
          <w:rFonts w:ascii="仿宋" w:eastAsia="仿宋" w:hAnsi="仿宋" w:hint="eastAsia"/>
          <w:b w:val="0"/>
          <w:sz w:val="32"/>
          <w:szCs w:val="32"/>
          <w:lang w:eastAsia="zh-CN"/>
        </w:rPr>
        <w:t>剂量信息</w:t>
      </w:r>
      <w:r w:rsidR="0079547D" w:rsidRPr="004F5CBD">
        <w:rPr>
          <w:rFonts w:ascii="仿宋" w:eastAsia="仿宋" w:hAnsi="仿宋" w:hint="eastAsia"/>
          <w:b w:val="0"/>
          <w:sz w:val="32"/>
          <w:szCs w:val="32"/>
          <w:lang w:eastAsia="zh-CN"/>
        </w:rPr>
        <w:t>等</w:t>
      </w:r>
      <w:r w:rsidR="00DE6ED4" w:rsidRPr="004F5CBD">
        <w:rPr>
          <w:rFonts w:ascii="仿宋" w:eastAsia="仿宋" w:hAnsi="仿宋" w:hint="eastAsia"/>
          <w:b w:val="0"/>
          <w:sz w:val="32"/>
          <w:szCs w:val="32"/>
          <w:lang w:eastAsia="zh-CN"/>
        </w:rPr>
        <w:t>重要验证</w:t>
      </w:r>
      <w:r w:rsidR="00DE6ED4" w:rsidRPr="004F5CBD">
        <w:rPr>
          <w:rFonts w:ascii="仿宋" w:eastAsia="仿宋" w:hAnsi="仿宋"/>
          <w:b w:val="0"/>
          <w:sz w:val="32"/>
          <w:szCs w:val="32"/>
          <w:lang w:eastAsia="zh-CN"/>
        </w:rPr>
        <w:t>信息</w:t>
      </w:r>
      <w:r w:rsidR="00DE6ED4" w:rsidRPr="004F5CBD">
        <w:rPr>
          <w:rFonts w:ascii="仿宋" w:eastAsia="仿宋" w:hAnsi="仿宋" w:hint="eastAsia"/>
          <w:b w:val="0"/>
          <w:sz w:val="32"/>
          <w:szCs w:val="32"/>
          <w:lang w:eastAsia="zh-CN"/>
        </w:rPr>
        <w:t>。</w:t>
      </w:r>
      <w:bookmarkEnd w:id="83"/>
      <w:bookmarkEnd w:id="84"/>
      <w:bookmarkEnd w:id="85"/>
    </w:p>
    <w:p w:rsidR="00DE6ED4" w:rsidRPr="004F5CBD" w:rsidRDefault="00DE6ED4" w:rsidP="00D34C1A">
      <w:pPr>
        <w:pStyle w:val="11"/>
        <w:numPr>
          <w:ilvl w:val="2"/>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培养基促生长能力试验</w:t>
      </w:r>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应在无菌</w:t>
      </w:r>
      <w:r w:rsidRPr="004F5CBD">
        <w:rPr>
          <w:rFonts w:ascii="仿宋" w:eastAsia="仿宋" w:hAnsi="仿宋"/>
          <w:b w:val="0"/>
          <w:sz w:val="32"/>
          <w:szCs w:val="32"/>
          <w:lang w:eastAsia="zh-CN"/>
        </w:rPr>
        <w:t>工艺模拟试验</w:t>
      </w:r>
      <w:r w:rsidRPr="004F5CBD">
        <w:rPr>
          <w:rFonts w:ascii="仿宋" w:eastAsia="仿宋" w:hAnsi="仿宋" w:hint="eastAsia"/>
          <w:b w:val="0"/>
          <w:sz w:val="32"/>
          <w:szCs w:val="32"/>
          <w:lang w:eastAsia="zh-CN"/>
        </w:rPr>
        <w:t>前或同时，及</w:t>
      </w:r>
      <w:r w:rsidRPr="004F5CBD">
        <w:rPr>
          <w:rFonts w:ascii="仿宋" w:eastAsia="仿宋" w:hAnsi="仿宋"/>
          <w:b w:val="0"/>
          <w:sz w:val="32"/>
          <w:szCs w:val="32"/>
          <w:lang w:eastAsia="zh-CN"/>
        </w:rPr>
        <w:t>14天培养</w:t>
      </w:r>
      <w:r w:rsidRPr="004F5CBD">
        <w:rPr>
          <w:rFonts w:ascii="仿宋" w:eastAsia="仿宋" w:hAnsi="仿宋" w:hint="eastAsia"/>
          <w:b w:val="0"/>
          <w:sz w:val="32"/>
          <w:szCs w:val="32"/>
          <w:lang w:eastAsia="zh-CN"/>
        </w:rPr>
        <w:t>后按照现行中国药典方法对</w:t>
      </w:r>
      <w:r w:rsidRPr="004F5CBD">
        <w:rPr>
          <w:rFonts w:ascii="仿宋" w:eastAsia="仿宋" w:hAnsi="仿宋"/>
          <w:b w:val="0"/>
          <w:sz w:val="32"/>
          <w:szCs w:val="32"/>
          <w:lang w:eastAsia="zh-CN"/>
        </w:rPr>
        <w:t>培养基</w:t>
      </w:r>
      <w:r w:rsidRPr="004F5CBD">
        <w:rPr>
          <w:rFonts w:ascii="仿宋" w:eastAsia="仿宋" w:hAnsi="仿宋" w:hint="eastAsia"/>
          <w:b w:val="0"/>
          <w:sz w:val="32"/>
          <w:szCs w:val="32"/>
          <w:lang w:eastAsia="zh-CN"/>
        </w:rPr>
        <w:t>进行促生长能力试验，并且用于促</w:t>
      </w:r>
      <w:r w:rsidRPr="004F5CBD">
        <w:rPr>
          <w:rFonts w:ascii="仿宋" w:eastAsia="仿宋" w:hAnsi="仿宋"/>
          <w:b w:val="0"/>
          <w:sz w:val="32"/>
          <w:szCs w:val="32"/>
          <w:lang w:eastAsia="zh-CN"/>
        </w:rPr>
        <w:t>生长能力试验</w:t>
      </w:r>
      <w:r w:rsidRPr="004F5CBD">
        <w:rPr>
          <w:rFonts w:ascii="仿宋" w:eastAsia="仿宋" w:hAnsi="仿宋" w:hint="eastAsia"/>
          <w:b w:val="0"/>
          <w:sz w:val="32"/>
          <w:szCs w:val="32"/>
          <w:lang w:eastAsia="zh-CN"/>
        </w:rPr>
        <w:t>的</w:t>
      </w:r>
      <w:r w:rsidRPr="004F5CBD">
        <w:rPr>
          <w:rFonts w:ascii="仿宋" w:eastAsia="仿宋" w:hAnsi="仿宋"/>
          <w:b w:val="0"/>
          <w:sz w:val="32"/>
          <w:szCs w:val="32"/>
          <w:lang w:eastAsia="zh-CN"/>
        </w:rPr>
        <w:t>培养基应</w:t>
      </w:r>
      <w:r w:rsidRPr="004F5CBD">
        <w:rPr>
          <w:rFonts w:ascii="仿宋" w:eastAsia="仿宋" w:hAnsi="仿宋" w:hint="eastAsia"/>
          <w:b w:val="0"/>
          <w:sz w:val="32"/>
          <w:szCs w:val="32"/>
          <w:lang w:eastAsia="zh-CN"/>
        </w:rPr>
        <w:t>与用于模拟</w:t>
      </w:r>
      <w:r w:rsidRPr="004F5CBD">
        <w:rPr>
          <w:rFonts w:ascii="仿宋" w:eastAsia="仿宋" w:hAnsi="仿宋"/>
          <w:b w:val="0"/>
          <w:sz w:val="32"/>
          <w:szCs w:val="32"/>
          <w:lang w:eastAsia="zh-CN"/>
        </w:rPr>
        <w:t>工艺试验培养基经过相同工艺（如</w:t>
      </w:r>
      <w:r w:rsidRPr="004F5CBD">
        <w:rPr>
          <w:rFonts w:ascii="仿宋" w:eastAsia="仿宋" w:hAnsi="仿宋" w:hint="eastAsia"/>
          <w:b w:val="0"/>
          <w:sz w:val="32"/>
          <w:szCs w:val="32"/>
          <w:lang w:eastAsia="zh-CN"/>
        </w:rPr>
        <w:t>除</w:t>
      </w:r>
      <w:r w:rsidRPr="004F5CBD">
        <w:rPr>
          <w:rFonts w:ascii="仿宋" w:eastAsia="仿宋" w:hAnsi="仿宋"/>
          <w:b w:val="0"/>
          <w:sz w:val="32"/>
          <w:szCs w:val="32"/>
          <w:lang w:eastAsia="zh-CN"/>
        </w:rPr>
        <w:t>热源、灭菌、充氮</w:t>
      </w:r>
      <w:r w:rsidRPr="004F5CBD">
        <w:rPr>
          <w:rFonts w:ascii="仿宋" w:eastAsia="仿宋" w:hAnsi="仿宋" w:hint="eastAsia"/>
          <w:b w:val="0"/>
          <w:sz w:val="32"/>
          <w:szCs w:val="32"/>
          <w:lang w:eastAsia="zh-CN"/>
        </w:rPr>
        <w:t>、</w:t>
      </w:r>
      <w:r w:rsidRPr="004F5CBD">
        <w:rPr>
          <w:rFonts w:ascii="仿宋" w:eastAsia="仿宋" w:hAnsi="仿宋"/>
          <w:b w:val="0"/>
          <w:sz w:val="32"/>
          <w:szCs w:val="32"/>
          <w:lang w:eastAsia="zh-CN"/>
        </w:rPr>
        <w:t>灌装、冻干等），</w:t>
      </w:r>
      <w:r w:rsidRPr="004F5CBD">
        <w:rPr>
          <w:rFonts w:ascii="仿宋" w:eastAsia="仿宋" w:hAnsi="仿宋" w:hint="eastAsia"/>
          <w:b w:val="0"/>
          <w:sz w:val="32"/>
          <w:szCs w:val="32"/>
          <w:lang w:eastAsia="zh-CN"/>
        </w:rPr>
        <w:t>以证明本次验证所用培养基的性能。</w:t>
      </w:r>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r w:rsidRPr="004F5CBD">
        <w:rPr>
          <w:rFonts w:ascii="仿宋" w:eastAsia="仿宋" w:hAnsi="仿宋" w:hint="eastAsia"/>
          <w:b w:val="0"/>
          <w:sz w:val="32"/>
          <w:szCs w:val="32"/>
          <w:lang w:eastAsia="zh-CN"/>
        </w:rPr>
        <w:t>培养基促生长能力试验使用的菌种，如：白色念珠菌（</w:t>
      </w:r>
      <w:r w:rsidRPr="004F5CBD">
        <w:rPr>
          <w:rFonts w:ascii="仿宋" w:eastAsia="仿宋" w:hAnsi="仿宋"/>
          <w:b w:val="0"/>
          <w:sz w:val="32"/>
          <w:szCs w:val="32"/>
          <w:lang w:eastAsia="zh-CN"/>
        </w:rPr>
        <w:t>CMCC98001</w:t>
      </w:r>
      <w:r w:rsidRPr="004F5CBD">
        <w:rPr>
          <w:rFonts w:ascii="仿宋" w:eastAsia="仿宋" w:hAnsi="仿宋" w:hint="eastAsia"/>
          <w:b w:val="0"/>
          <w:sz w:val="32"/>
          <w:szCs w:val="32"/>
          <w:lang w:eastAsia="zh-CN"/>
        </w:rPr>
        <w:t>）、黑曲霉（</w:t>
      </w:r>
      <w:r w:rsidRPr="004F5CBD">
        <w:rPr>
          <w:rFonts w:ascii="仿宋" w:eastAsia="仿宋" w:hAnsi="仿宋"/>
          <w:b w:val="0"/>
          <w:sz w:val="32"/>
          <w:szCs w:val="32"/>
          <w:lang w:eastAsia="zh-CN"/>
        </w:rPr>
        <w:t>CMCC98003</w:t>
      </w:r>
      <w:r w:rsidRPr="004F5CBD">
        <w:rPr>
          <w:rFonts w:ascii="仿宋" w:eastAsia="仿宋" w:hAnsi="仿宋" w:hint="eastAsia"/>
          <w:b w:val="0"/>
          <w:sz w:val="32"/>
          <w:szCs w:val="32"/>
          <w:lang w:eastAsia="zh-CN"/>
        </w:rPr>
        <w:t>）、枯草芽孢杆菌（</w:t>
      </w:r>
      <w:r w:rsidRPr="004F5CBD">
        <w:rPr>
          <w:rFonts w:ascii="仿宋" w:eastAsia="仿宋" w:hAnsi="仿宋"/>
          <w:b w:val="0"/>
          <w:sz w:val="32"/>
          <w:szCs w:val="32"/>
          <w:lang w:eastAsia="zh-CN"/>
        </w:rPr>
        <w:t>CMCC63501</w:t>
      </w:r>
      <w:r w:rsidRPr="004F5CBD">
        <w:rPr>
          <w:rFonts w:ascii="仿宋" w:eastAsia="仿宋" w:hAnsi="仿宋" w:hint="eastAsia"/>
          <w:b w:val="0"/>
          <w:sz w:val="32"/>
          <w:szCs w:val="32"/>
          <w:lang w:eastAsia="zh-CN"/>
        </w:rPr>
        <w:t>）、金黄色葡萄球菌（</w:t>
      </w:r>
      <w:r w:rsidRPr="004F5CBD">
        <w:rPr>
          <w:rFonts w:ascii="仿宋" w:eastAsia="仿宋" w:hAnsi="仿宋"/>
          <w:b w:val="0"/>
          <w:sz w:val="32"/>
          <w:szCs w:val="32"/>
          <w:lang w:eastAsia="zh-CN"/>
        </w:rPr>
        <w:t>CMCC26003</w:t>
      </w:r>
      <w:r w:rsidRPr="004F5CBD">
        <w:rPr>
          <w:rFonts w:ascii="仿宋" w:eastAsia="仿宋" w:hAnsi="仿宋" w:hint="eastAsia"/>
          <w:b w:val="0"/>
          <w:sz w:val="32"/>
          <w:szCs w:val="32"/>
          <w:lang w:eastAsia="zh-CN"/>
        </w:rPr>
        <w:t>）、铜绿假单胞菌（</w:t>
      </w:r>
      <w:r w:rsidRPr="004F5CBD">
        <w:rPr>
          <w:rFonts w:ascii="仿宋" w:eastAsia="仿宋" w:hAnsi="仿宋"/>
          <w:b w:val="0"/>
          <w:sz w:val="32"/>
          <w:szCs w:val="32"/>
          <w:lang w:eastAsia="zh-CN"/>
        </w:rPr>
        <w:t>CMCC10104</w:t>
      </w:r>
      <w:r w:rsidRPr="004F5CBD">
        <w:rPr>
          <w:rFonts w:ascii="仿宋" w:eastAsia="仿宋" w:hAnsi="仿宋" w:hint="eastAsia"/>
          <w:b w:val="0"/>
          <w:sz w:val="32"/>
          <w:szCs w:val="32"/>
          <w:lang w:eastAsia="zh-CN"/>
        </w:rPr>
        <w:t>）、生孢梭菌（</w:t>
      </w:r>
      <w:r w:rsidRPr="004F5CBD">
        <w:rPr>
          <w:rFonts w:ascii="仿宋" w:eastAsia="仿宋" w:hAnsi="仿宋"/>
          <w:b w:val="0"/>
          <w:sz w:val="32"/>
          <w:szCs w:val="32"/>
          <w:lang w:eastAsia="zh-CN"/>
        </w:rPr>
        <w:t>CMCC64941</w:t>
      </w:r>
      <w:r w:rsidRPr="004F5CBD">
        <w:rPr>
          <w:rFonts w:ascii="仿宋" w:eastAsia="仿宋" w:hAnsi="仿宋" w:hint="eastAsia"/>
          <w:b w:val="0"/>
          <w:sz w:val="32"/>
          <w:szCs w:val="32"/>
          <w:lang w:eastAsia="zh-CN"/>
        </w:rPr>
        <w:t>），在试验中除标准菌株之外应考虑加入环境和无菌检查中发现的典型微生物。促生长试验接种量应不大于</w:t>
      </w:r>
      <w:r w:rsidRPr="004F5CBD">
        <w:rPr>
          <w:rFonts w:ascii="仿宋" w:eastAsia="仿宋" w:hAnsi="仿宋"/>
          <w:b w:val="0"/>
          <w:sz w:val="32"/>
          <w:szCs w:val="32"/>
          <w:lang w:eastAsia="zh-CN"/>
        </w:rPr>
        <w:t>100CFU</w:t>
      </w:r>
      <w:r w:rsidR="004F5CBD">
        <w:rPr>
          <w:rFonts w:ascii="仿宋" w:eastAsia="仿宋" w:hAnsi="仿宋" w:hint="eastAsia"/>
          <w:b w:val="0"/>
          <w:sz w:val="32"/>
          <w:szCs w:val="32"/>
          <w:lang w:eastAsia="zh-CN"/>
        </w:rPr>
        <w:t>。</w:t>
      </w:r>
    </w:p>
    <w:p w:rsidR="00DE6ED4" w:rsidRPr="004F5CBD" w:rsidRDefault="00DE6ED4" w:rsidP="00D34C1A">
      <w:pPr>
        <w:pStyle w:val="11"/>
        <w:numPr>
          <w:ilvl w:val="2"/>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lang w:eastAsia="zh-CN"/>
        </w:rPr>
      </w:pPr>
      <w:bookmarkStart w:id="86" w:name="_Toc464031402"/>
      <w:r w:rsidRPr="004F5CBD">
        <w:rPr>
          <w:rFonts w:ascii="仿宋" w:eastAsia="仿宋" w:hAnsi="仿宋" w:hint="eastAsia"/>
          <w:b w:val="0"/>
          <w:sz w:val="32"/>
          <w:szCs w:val="32"/>
          <w:lang w:eastAsia="zh-CN"/>
        </w:rPr>
        <w:t>其它模拟介质的选择及</w:t>
      </w:r>
      <w:r w:rsidRPr="004F5CBD">
        <w:rPr>
          <w:rFonts w:ascii="仿宋" w:eastAsia="仿宋" w:hAnsi="仿宋"/>
          <w:b w:val="0"/>
          <w:sz w:val="32"/>
          <w:szCs w:val="32"/>
          <w:lang w:eastAsia="zh-CN"/>
        </w:rPr>
        <w:t>评价</w:t>
      </w:r>
      <w:bookmarkEnd w:id="86"/>
    </w:p>
    <w:p w:rsidR="00DE6ED4"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其它模拟介质的选择</w:t>
      </w:r>
    </w:p>
    <w:p w:rsidR="00DE6ED4"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87" w:name="_Toc464029477"/>
      <w:bookmarkStart w:id="88" w:name="_Toc464030869"/>
      <w:bookmarkStart w:id="89" w:name="_Toc464031039"/>
      <w:bookmarkStart w:id="90" w:name="_Toc464031403"/>
      <w:bookmarkStart w:id="91" w:name="_Toc464041714"/>
      <w:r>
        <w:rPr>
          <w:rFonts w:ascii="仿宋" w:eastAsia="仿宋" w:hAnsi="仿宋" w:hint="eastAsia"/>
          <w:sz w:val="32"/>
          <w:szCs w:val="32"/>
        </w:rPr>
        <w:t xml:space="preserve">    </w:t>
      </w:r>
      <w:r w:rsidR="001D0A26" w:rsidRPr="004F5CBD">
        <w:rPr>
          <w:rFonts w:ascii="仿宋" w:eastAsia="仿宋" w:hAnsi="仿宋" w:hint="eastAsia"/>
          <w:sz w:val="32"/>
          <w:szCs w:val="32"/>
        </w:rPr>
        <w:t>对于</w:t>
      </w:r>
      <w:r w:rsidR="00DE6ED4" w:rsidRPr="004F5CBD">
        <w:rPr>
          <w:rFonts w:ascii="仿宋" w:eastAsia="仿宋" w:hAnsi="仿宋" w:hint="eastAsia"/>
          <w:sz w:val="32"/>
          <w:szCs w:val="32"/>
        </w:rPr>
        <w:t>无菌</w:t>
      </w:r>
      <w:r w:rsidR="00DE6ED4" w:rsidRPr="004F5CBD">
        <w:rPr>
          <w:rFonts w:ascii="仿宋" w:eastAsia="仿宋" w:hAnsi="仿宋"/>
          <w:sz w:val="32"/>
          <w:szCs w:val="32"/>
        </w:rPr>
        <w:t>粉末产品</w:t>
      </w:r>
      <w:r w:rsidR="00DE6ED4" w:rsidRPr="004F5CBD">
        <w:rPr>
          <w:rFonts w:ascii="仿宋" w:eastAsia="仿宋" w:hAnsi="仿宋" w:hint="eastAsia"/>
          <w:sz w:val="32"/>
          <w:szCs w:val="32"/>
        </w:rPr>
        <w:t>及特殊剂型产品</w:t>
      </w:r>
      <w:r w:rsidR="00DE6ED4" w:rsidRPr="004F5CBD">
        <w:rPr>
          <w:rFonts w:ascii="仿宋" w:eastAsia="仿宋" w:hAnsi="仿宋"/>
          <w:sz w:val="32"/>
          <w:szCs w:val="32"/>
        </w:rPr>
        <w:t>，如</w:t>
      </w:r>
      <w:r w:rsidR="00DE6ED4" w:rsidRPr="004F5CBD">
        <w:rPr>
          <w:rFonts w:ascii="仿宋" w:eastAsia="仿宋" w:hAnsi="仿宋" w:hint="eastAsia"/>
          <w:sz w:val="32"/>
          <w:szCs w:val="32"/>
        </w:rPr>
        <w:t>悬浊液、软膏</w:t>
      </w:r>
      <w:r w:rsidR="00DE6ED4" w:rsidRPr="004F5CBD">
        <w:rPr>
          <w:rFonts w:ascii="仿宋" w:eastAsia="仿宋" w:hAnsi="仿宋"/>
          <w:sz w:val="32"/>
          <w:szCs w:val="32"/>
        </w:rPr>
        <w:t>/</w:t>
      </w:r>
      <w:r w:rsidR="00DE6ED4" w:rsidRPr="004F5CBD">
        <w:rPr>
          <w:rFonts w:ascii="仿宋" w:eastAsia="仿宋" w:hAnsi="仿宋" w:hint="eastAsia"/>
          <w:sz w:val="32"/>
          <w:szCs w:val="32"/>
        </w:rPr>
        <w:t>乳膏</w:t>
      </w:r>
      <w:r w:rsidR="00DE6ED4" w:rsidRPr="004F5CBD">
        <w:rPr>
          <w:rFonts w:ascii="仿宋" w:eastAsia="仿宋" w:hAnsi="仿宋"/>
          <w:sz w:val="32"/>
          <w:szCs w:val="32"/>
        </w:rPr>
        <w:t>/</w:t>
      </w:r>
      <w:r w:rsidR="00DE6ED4" w:rsidRPr="004F5CBD">
        <w:rPr>
          <w:rFonts w:ascii="仿宋" w:eastAsia="仿宋" w:hAnsi="仿宋" w:hint="eastAsia"/>
          <w:sz w:val="32"/>
          <w:szCs w:val="32"/>
        </w:rPr>
        <w:t>乳液</w:t>
      </w:r>
      <w:r w:rsidR="00DE6ED4" w:rsidRPr="004F5CBD">
        <w:rPr>
          <w:rFonts w:ascii="仿宋" w:eastAsia="仿宋" w:hAnsi="仿宋"/>
          <w:sz w:val="32"/>
          <w:szCs w:val="32"/>
        </w:rPr>
        <w:t>/</w:t>
      </w:r>
      <w:r w:rsidR="00DE6ED4" w:rsidRPr="004F5CBD">
        <w:rPr>
          <w:rFonts w:ascii="仿宋" w:eastAsia="仿宋" w:hAnsi="仿宋" w:hint="eastAsia"/>
          <w:sz w:val="32"/>
          <w:szCs w:val="32"/>
        </w:rPr>
        <w:t>凝胶等，在无菌工艺模拟试验中会使用其它模拟介质，如安慰剂</w:t>
      </w:r>
      <w:r w:rsidR="00DE6ED4" w:rsidRPr="004F5CBD">
        <w:rPr>
          <w:rFonts w:ascii="仿宋" w:eastAsia="仿宋" w:hAnsi="仿宋"/>
          <w:sz w:val="32"/>
          <w:szCs w:val="32"/>
        </w:rPr>
        <w:t>、赋</w:t>
      </w:r>
      <w:r w:rsidR="00DE6ED4" w:rsidRPr="004F5CBD">
        <w:rPr>
          <w:rFonts w:ascii="仿宋" w:eastAsia="仿宋" w:hAnsi="仿宋" w:hint="eastAsia"/>
          <w:sz w:val="32"/>
          <w:szCs w:val="32"/>
        </w:rPr>
        <w:t>形剂</w:t>
      </w:r>
      <w:r w:rsidR="00DE6ED4" w:rsidRPr="004F5CBD">
        <w:rPr>
          <w:rFonts w:ascii="仿宋" w:eastAsia="仿宋" w:hAnsi="仿宋"/>
          <w:sz w:val="32"/>
          <w:szCs w:val="32"/>
        </w:rPr>
        <w:t>等</w:t>
      </w:r>
      <w:r w:rsidR="00DE6ED4" w:rsidRPr="004F5CBD">
        <w:rPr>
          <w:rFonts w:ascii="仿宋" w:eastAsia="仿宋" w:hAnsi="仿宋" w:cs="宋体" w:hint="eastAsia"/>
          <w:sz w:val="32"/>
          <w:szCs w:val="32"/>
        </w:rPr>
        <w:t>，根据剂型特点、生产</w:t>
      </w:r>
      <w:r w:rsidR="00DE6ED4" w:rsidRPr="004F5CBD">
        <w:rPr>
          <w:rFonts w:ascii="仿宋" w:eastAsia="仿宋" w:hAnsi="仿宋" w:cs="宋体"/>
          <w:sz w:val="32"/>
          <w:szCs w:val="32"/>
        </w:rPr>
        <w:t>工艺</w:t>
      </w:r>
      <w:r w:rsidR="00DE6ED4" w:rsidRPr="004F5CBD">
        <w:rPr>
          <w:rFonts w:ascii="仿宋" w:eastAsia="仿宋" w:hAnsi="仿宋" w:cs="宋体" w:hint="eastAsia"/>
          <w:sz w:val="32"/>
          <w:szCs w:val="32"/>
        </w:rPr>
        <w:t>及设备</w:t>
      </w:r>
      <w:r w:rsidR="00DE6ED4" w:rsidRPr="004F5CBD">
        <w:rPr>
          <w:rFonts w:ascii="仿宋" w:eastAsia="仿宋" w:hAnsi="仿宋" w:cs="宋体"/>
          <w:sz w:val="32"/>
          <w:szCs w:val="32"/>
        </w:rPr>
        <w:t>、模拟介质特点</w:t>
      </w:r>
      <w:r w:rsidR="00DE6ED4" w:rsidRPr="004F5CBD">
        <w:rPr>
          <w:rFonts w:ascii="仿宋" w:eastAsia="仿宋" w:hAnsi="仿宋" w:cs="宋体" w:hint="eastAsia"/>
          <w:sz w:val="32"/>
          <w:szCs w:val="32"/>
        </w:rPr>
        <w:t>选择适当的模拟介质</w:t>
      </w:r>
      <w:r w:rsidR="00DE6ED4" w:rsidRPr="004F5CBD">
        <w:rPr>
          <w:rFonts w:ascii="仿宋" w:eastAsia="仿宋" w:hAnsi="仿宋" w:hint="eastAsia"/>
          <w:sz w:val="32"/>
          <w:szCs w:val="32"/>
        </w:rPr>
        <w:t>。模拟介质</w:t>
      </w:r>
      <w:r w:rsidR="00DE6ED4" w:rsidRPr="004F5CBD">
        <w:rPr>
          <w:rFonts w:ascii="仿宋" w:eastAsia="仿宋" w:hAnsi="仿宋"/>
          <w:sz w:val="32"/>
          <w:szCs w:val="32"/>
        </w:rPr>
        <w:t>的</w:t>
      </w:r>
      <w:r w:rsidR="00DE6ED4" w:rsidRPr="004F5CBD">
        <w:rPr>
          <w:rFonts w:ascii="仿宋" w:eastAsia="仿宋" w:hAnsi="仿宋" w:hint="eastAsia"/>
          <w:sz w:val="32"/>
          <w:szCs w:val="32"/>
        </w:rPr>
        <w:t>流动性应</w:t>
      </w:r>
      <w:r w:rsidR="001D0A26" w:rsidRPr="004F5CBD">
        <w:rPr>
          <w:rFonts w:ascii="仿宋" w:eastAsia="仿宋" w:hAnsi="仿宋" w:hint="eastAsia"/>
          <w:sz w:val="32"/>
          <w:szCs w:val="32"/>
        </w:rPr>
        <w:t>尽可能</w:t>
      </w:r>
      <w:r w:rsidR="00DE6ED4" w:rsidRPr="004F5CBD">
        <w:rPr>
          <w:rFonts w:ascii="仿宋" w:eastAsia="仿宋" w:hAnsi="仿宋" w:hint="eastAsia"/>
          <w:sz w:val="32"/>
          <w:szCs w:val="32"/>
        </w:rPr>
        <w:t>类似于被模拟产品，</w:t>
      </w:r>
      <w:r w:rsidR="003E065F" w:rsidRPr="004F5CBD">
        <w:rPr>
          <w:rFonts w:ascii="仿宋" w:eastAsia="仿宋" w:hAnsi="仿宋" w:hint="eastAsia"/>
          <w:sz w:val="32"/>
          <w:szCs w:val="32"/>
        </w:rPr>
        <w:t>并应</w:t>
      </w:r>
      <w:r w:rsidR="00DE6ED4" w:rsidRPr="004F5CBD">
        <w:rPr>
          <w:rFonts w:ascii="仿宋" w:eastAsia="仿宋" w:hAnsi="仿宋"/>
          <w:sz w:val="32"/>
          <w:szCs w:val="32"/>
        </w:rPr>
        <w:t>易于</w:t>
      </w:r>
      <w:r w:rsidR="00DE6ED4" w:rsidRPr="004F5CBD">
        <w:rPr>
          <w:rFonts w:ascii="仿宋" w:eastAsia="仿宋" w:hAnsi="仿宋" w:hint="eastAsia"/>
          <w:sz w:val="32"/>
          <w:szCs w:val="32"/>
        </w:rPr>
        <w:t>进行</w:t>
      </w:r>
      <w:r w:rsidR="00415885" w:rsidRPr="004F5CBD">
        <w:rPr>
          <w:rFonts w:ascii="仿宋" w:eastAsia="仿宋" w:hAnsi="仿宋" w:hint="eastAsia"/>
          <w:sz w:val="32"/>
          <w:szCs w:val="32"/>
        </w:rPr>
        <w:t>分</w:t>
      </w:r>
      <w:r w:rsidR="00DE6ED4" w:rsidRPr="004F5CBD">
        <w:rPr>
          <w:rFonts w:ascii="仿宋" w:eastAsia="仿宋" w:hAnsi="仿宋"/>
          <w:sz w:val="32"/>
          <w:szCs w:val="32"/>
        </w:rPr>
        <w:t>装等工艺操作</w:t>
      </w:r>
      <w:r w:rsidR="00415885" w:rsidRPr="004F5CBD">
        <w:rPr>
          <w:rFonts w:ascii="仿宋" w:eastAsia="仿宋" w:hAnsi="仿宋" w:hint="eastAsia"/>
          <w:sz w:val="32"/>
          <w:szCs w:val="32"/>
        </w:rPr>
        <w:t>。模拟介质</w:t>
      </w:r>
      <w:r w:rsidR="00DE6ED4" w:rsidRPr="004F5CBD">
        <w:rPr>
          <w:rFonts w:ascii="仿宋" w:eastAsia="仿宋" w:hAnsi="仿宋" w:hint="eastAsia"/>
          <w:sz w:val="32"/>
          <w:szCs w:val="32"/>
        </w:rPr>
        <w:t>还</w:t>
      </w:r>
      <w:r w:rsidR="00DE6ED4" w:rsidRPr="004F5CBD">
        <w:rPr>
          <w:rFonts w:ascii="仿宋" w:eastAsia="仿宋" w:hAnsi="仿宋"/>
          <w:sz w:val="32"/>
          <w:szCs w:val="32"/>
        </w:rPr>
        <w:t>应</w:t>
      </w:r>
      <w:r w:rsidR="00DE6ED4" w:rsidRPr="004F5CBD">
        <w:rPr>
          <w:rFonts w:ascii="仿宋" w:eastAsia="仿宋" w:hAnsi="仿宋" w:hint="eastAsia"/>
          <w:sz w:val="32"/>
          <w:szCs w:val="32"/>
        </w:rPr>
        <w:t>易于</w:t>
      </w:r>
      <w:r w:rsidR="00DE6ED4" w:rsidRPr="004F5CBD">
        <w:rPr>
          <w:rFonts w:ascii="仿宋" w:eastAsia="仿宋" w:hAnsi="仿宋"/>
          <w:sz w:val="32"/>
          <w:szCs w:val="32"/>
        </w:rPr>
        <w:t>灭菌，</w:t>
      </w:r>
      <w:r w:rsidR="00DE6ED4" w:rsidRPr="004F5CBD">
        <w:rPr>
          <w:rFonts w:ascii="仿宋" w:eastAsia="仿宋" w:hAnsi="仿宋" w:hint="eastAsia"/>
          <w:sz w:val="32"/>
          <w:szCs w:val="32"/>
        </w:rPr>
        <w:lastRenderedPageBreak/>
        <w:t>无抑菌性，易溶解或</w:t>
      </w:r>
      <w:r w:rsidR="00415885" w:rsidRPr="004F5CBD">
        <w:rPr>
          <w:rFonts w:ascii="仿宋" w:eastAsia="仿宋" w:hAnsi="仿宋" w:hint="eastAsia"/>
          <w:sz w:val="32"/>
          <w:szCs w:val="32"/>
        </w:rPr>
        <w:t>易</w:t>
      </w:r>
      <w:r w:rsidR="00DE6ED4" w:rsidRPr="004F5CBD">
        <w:rPr>
          <w:rFonts w:ascii="仿宋" w:eastAsia="仿宋" w:hAnsi="仿宋"/>
          <w:sz w:val="32"/>
          <w:szCs w:val="32"/>
        </w:rPr>
        <w:t>分散至培养基中</w:t>
      </w:r>
      <w:r w:rsidR="00415885" w:rsidRPr="004F5CBD">
        <w:rPr>
          <w:rFonts w:ascii="仿宋" w:eastAsia="仿宋" w:hAnsi="仿宋" w:hint="eastAsia"/>
          <w:sz w:val="32"/>
          <w:szCs w:val="32"/>
        </w:rPr>
        <w:t>。</w:t>
      </w:r>
      <w:r w:rsidR="00DE6ED4" w:rsidRPr="004F5CBD">
        <w:rPr>
          <w:rFonts w:ascii="仿宋" w:eastAsia="仿宋" w:hAnsi="仿宋" w:hint="eastAsia"/>
          <w:sz w:val="32"/>
          <w:szCs w:val="32"/>
        </w:rPr>
        <w:t>常用模拟介质有聚乙二醇、乳糖、甘露醇、氯化钠</w:t>
      </w:r>
      <w:r w:rsidR="00DE6ED4" w:rsidRPr="004F5CBD">
        <w:rPr>
          <w:rFonts w:ascii="仿宋" w:eastAsia="仿宋" w:hAnsi="仿宋"/>
          <w:sz w:val="32"/>
          <w:szCs w:val="32"/>
        </w:rPr>
        <w:t>、</w:t>
      </w:r>
      <w:r w:rsidR="00DE6ED4" w:rsidRPr="004F5CBD">
        <w:rPr>
          <w:rFonts w:ascii="仿宋" w:eastAsia="仿宋" w:hAnsi="仿宋" w:hint="eastAsia"/>
          <w:sz w:val="32"/>
          <w:szCs w:val="32"/>
        </w:rPr>
        <w:t>凡士林等。模拟</w:t>
      </w:r>
      <w:r w:rsidR="00DE6ED4" w:rsidRPr="004F5CBD">
        <w:rPr>
          <w:rFonts w:ascii="仿宋" w:eastAsia="仿宋" w:hAnsi="仿宋"/>
          <w:sz w:val="32"/>
          <w:szCs w:val="32"/>
        </w:rPr>
        <w:t>介质的灭菌过程应经验</w:t>
      </w:r>
      <w:r w:rsidR="00DE6ED4" w:rsidRPr="004F5CBD">
        <w:rPr>
          <w:rFonts w:ascii="仿宋" w:eastAsia="仿宋" w:hAnsi="仿宋" w:hint="eastAsia"/>
          <w:sz w:val="32"/>
          <w:szCs w:val="32"/>
        </w:rPr>
        <w:t>证并</w:t>
      </w:r>
      <w:r w:rsidR="00DE6ED4" w:rsidRPr="004F5CBD">
        <w:rPr>
          <w:rFonts w:ascii="仿宋" w:eastAsia="仿宋" w:hAnsi="仿宋"/>
          <w:sz w:val="32"/>
          <w:szCs w:val="32"/>
        </w:rPr>
        <w:t>提供相关报告，</w:t>
      </w:r>
      <w:r w:rsidR="00DE6ED4" w:rsidRPr="004F5CBD">
        <w:rPr>
          <w:rFonts w:ascii="仿宋" w:eastAsia="仿宋" w:hAnsi="仿宋" w:hint="eastAsia"/>
          <w:sz w:val="32"/>
          <w:szCs w:val="32"/>
        </w:rPr>
        <w:t>其</w:t>
      </w:r>
      <w:r w:rsidR="00DE6ED4" w:rsidRPr="004F5CBD">
        <w:rPr>
          <w:rFonts w:ascii="仿宋" w:eastAsia="仿宋" w:hAnsi="仿宋"/>
          <w:sz w:val="32"/>
          <w:szCs w:val="32"/>
        </w:rPr>
        <w:t>内容包括灭菌方式对模拟介质特性</w:t>
      </w:r>
      <w:r w:rsidR="00DE6ED4" w:rsidRPr="004F5CBD">
        <w:rPr>
          <w:rFonts w:ascii="仿宋" w:eastAsia="仿宋" w:hAnsi="仿宋" w:hint="eastAsia"/>
          <w:sz w:val="32"/>
          <w:szCs w:val="32"/>
        </w:rPr>
        <w:t>有无</w:t>
      </w:r>
      <w:r w:rsidR="00DE6ED4" w:rsidRPr="004F5CBD">
        <w:rPr>
          <w:rFonts w:ascii="仿宋" w:eastAsia="仿宋" w:hAnsi="仿宋"/>
          <w:sz w:val="32"/>
          <w:szCs w:val="32"/>
        </w:rPr>
        <w:t>不良影响，</w:t>
      </w:r>
      <w:r w:rsidR="00DE6ED4" w:rsidRPr="004F5CBD">
        <w:rPr>
          <w:rFonts w:ascii="仿宋" w:eastAsia="仿宋" w:hAnsi="仿宋" w:hint="eastAsia"/>
          <w:sz w:val="32"/>
          <w:szCs w:val="32"/>
        </w:rPr>
        <w:t>灭菌</w:t>
      </w:r>
      <w:r w:rsidR="00754A2C" w:rsidRPr="004F5CBD">
        <w:rPr>
          <w:rFonts w:ascii="仿宋" w:eastAsia="仿宋" w:hAnsi="仿宋"/>
          <w:sz w:val="32"/>
          <w:szCs w:val="32"/>
        </w:rPr>
        <w:t>后的无菌性</w:t>
      </w:r>
      <w:r w:rsidR="00754A2C" w:rsidRPr="004F5CBD">
        <w:rPr>
          <w:rFonts w:ascii="仿宋" w:eastAsia="仿宋" w:hAnsi="仿宋" w:hint="eastAsia"/>
          <w:sz w:val="32"/>
          <w:szCs w:val="32"/>
        </w:rPr>
        <w:t>，</w:t>
      </w:r>
      <w:r w:rsidR="00DE6ED4" w:rsidRPr="004F5CBD">
        <w:rPr>
          <w:rFonts w:ascii="仿宋" w:eastAsia="仿宋" w:hAnsi="仿宋" w:hint="eastAsia"/>
          <w:sz w:val="32"/>
          <w:szCs w:val="32"/>
        </w:rPr>
        <w:t>如</w:t>
      </w:r>
      <w:r w:rsidR="00DE6ED4" w:rsidRPr="004F5CBD">
        <w:rPr>
          <w:rFonts w:ascii="仿宋" w:eastAsia="仿宋" w:hAnsi="仿宋"/>
          <w:sz w:val="32"/>
          <w:szCs w:val="32"/>
        </w:rPr>
        <w:t>采用辐照灭菌包装形式应与在模拟试验</w:t>
      </w:r>
      <w:r w:rsidR="00DE6ED4" w:rsidRPr="004F5CBD">
        <w:rPr>
          <w:rFonts w:ascii="仿宋" w:eastAsia="仿宋" w:hAnsi="仿宋" w:hint="eastAsia"/>
          <w:sz w:val="32"/>
          <w:szCs w:val="32"/>
        </w:rPr>
        <w:t>时</w:t>
      </w:r>
      <w:r w:rsidR="00DE6ED4" w:rsidRPr="004F5CBD">
        <w:rPr>
          <w:rFonts w:ascii="仿宋" w:eastAsia="仿宋" w:hAnsi="仿宋"/>
          <w:sz w:val="32"/>
          <w:szCs w:val="32"/>
        </w:rPr>
        <w:t>使用的一致</w:t>
      </w:r>
      <w:r w:rsidR="00DE6ED4" w:rsidRPr="004F5CBD">
        <w:rPr>
          <w:rFonts w:ascii="仿宋" w:eastAsia="仿宋" w:hAnsi="仿宋" w:hint="eastAsia"/>
          <w:sz w:val="32"/>
          <w:szCs w:val="32"/>
        </w:rPr>
        <w:t>等</w:t>
      </w:r>
      <w:r w:rsidR="00DE6ED4" w:rsidRPr="004F5CBD">
        <w:rPr>
          <w:rFonts w:ascii="仿宋" w:eastAsia="仿宋" w:hAnsi="仿宋"/>
          <w:sz w:val="32"/>
          <w:szCs w:val="32"/>
        </w:rPr>
        <w:t>重要信息</w:t>
      </w:r>
      <w:r w:rsidR="00DE6ED4" w:rsidRPr="004F5CBD">
        <w:rPr>
          <w:rFonts w:ascii="仿宋" w:eastAsia="仿宋" w:hAnsi="仿宋" w:hint="eastAsia"/>
          <w:sz w:val="32"/>
          <w:szCs w:val="32"/>
        </w:rPr>
        <w:t>等</w:t>
      </w:r>
      <w:r w:rsidR="00DE6ED4" w:rsidRPr="004F5CBD">
        <w:rPr>
          <w:rFonts w:ascii="仿宋" w:eastAsia="仿宋" w:hAnsi="仿宋"/>
          <w:sz w:val="32"/>
          <w:szCs w:val="32"/>
        </w:rPr>
        <w:t>。</w:t>
      </w:r>
      <w:r w:rsidR="00DE6ED4" w:rsidRPr="004F5CBD">
        <w:rPr>
          <w:rFonts w:ascii="仿宋" w:eastAsia="仿宋" w:hAnsi="仿宋" w:hint="eastAsia"/>
          <w:sz w:val="32"/>
          <w:szCs w:val="32"/>
        </w:rPr>
        <w:t>模拟试验</w:t>
      </w:r>
      <w:r w:rsidR="00DE6ED4" w:rsidRPr="004F5CBD">
        <w:rPr>
          <w:rFonts w:ascii="仿宋" w:eastAsia="仿宋" w:hAnsi="仿宋"/>
          <w:sz w:val="32"/>
          <w:szCs w:val="32"/>
        </w:rPr>
        <w:t>使用的模拟介质</w:t>
      </w:r>
      <w:r w:rsidR="00DE6ED4" w:rsidRPr="004F5CBD">
        <w:rPr>
          <w:rFonts w:ascii="仿宋" w:eastAsia="仿宋" w:hAnsi="仿宋" w:hint="eastAsia"/>
          <w:sz w:val="32"/>
          <w:szCs w:val="32"/>
        </w:rPr>
        <w:t>包装</w:t>
      </w:r>
      <w:r w:rsidR="00DE6ED4" w:rsidRPr="004F5CBD">
        <w:rPr>
          <w:rFonts w:ascii="仿宋" w:eastAsia="仿宋" w:hAnsi="仿宋"/>
          <w:sz w:val="32"/>
          <w:szCs w:val="32"/>
        </w:rPr>
        <w:t>形式应与</w:t>
      </w:r>
      <w:r w:rsidR="00DE6ED4" w:rsidRPr="004F5CBD">
        <w:rPr>
          <w:rFonts w:ascii="仿宋" w:eastAsia="仿宋" w:hAnsi="仿宋" w:hint="eastAsia"/>
          <w:sz w:val="32"/>
          <w:szCs w:val="32"/>
        </w:rPr>
        <w:t>被</w:t>
      </w:r>
      <w:r w:rsidR="00DE6ED4" w:rsidRPr="004F5CBD">
        <w:rPr>
          <w:rFonts w:ascii="仿宋" w:eastAsia="仿宋" w:hAnsi="仿宋"/>
          <w:sz w:val="32"/>
          <w:szCs w:val="32"/>
        </w:rPr>
        <w:t>模拟的无菌粉末保证形式一致。</w:t>
      </w:r>
      <w:bookmarkEnd w:id="87"/>
      <w:bookmarkEnd w:id="88"/>
      <w:bookmarkEnd w:id="89"/>
      <w:bookmarkEnd w:id="90"/>
      <w:bookmarkEnd w:id="91"/>
    </w:p>
    <w:p w:rsidR="00DE6ED4" w:rsidRPr="004F5CBD" w:rsidRDefault="00DE6ED4" w:rsidP="00D34C1A">
      <w:pPr>
        <w:pStyle w:val="11"/>
        <w:numPr>
          <w:ilvl w:val="3"/>
          <w:numId w:val="8"/>
        </w:numPr>
        <w:suppressLineNumbers/>
        <w:tabs>
          <w:tab w:val="clear" w:pos="720"/>
          <w:tab w:val="clear" w:pos="1440"/>
          <w:tab w:val="clear" w:pos="2160"/>
          <w:tab w:val="clear" w:pos="2880"/>
        </w:tabs>
        <w:spacing w:before="0" w:after="0"/>
        <w:ind w:left="0" w:firstLine="0"/>
        <w:outlineLvl w:val="9"/>
        <w:rPr>
          <w:rFonts w:ascii="仿宋" w:eastAsia="仿宋" w:hAnsi="仿宋"/>
          <w:b w:val="0"/>
          <w:sz w:val="32"/>
          <w:szCs w:val="32"/>
        </w:rPr>
      </w:pPr>
      <w:r w:rsidRPr="004F5CBD">
        <w:rPr>
          <w:rFonts w:ascii="仿宋" w:eastAsia="仿宋" w:hAnsi="仿宋" w:hint="eastAsia"/>
          <w:b w:val="0"/>
          <w:sz w:val="32"/>
          <w:szCs w:val="32"/>
        </w:rPr>
        <w:t>其它模拟介质的</w:t>
      </w:r>
      <w:r w:rsidRPr="004F5CBD">
        <w:rPr>
          <w:rFonts w:ascii="仿宋" w:eastAsia="仿宋" w:hAnsi="仿宋"/>
          <w:b w:val="0"/>
          <w:sz w:val="32"/>
          <w:szCs w:val="32"/>
        </w:rPr>
        <w:t>评价</w:t>
      </w:r>
    </w:p>
    <w:p w:rsidR="00DE6ED4" w:rsidRPr="004F5CBD" w:rsidRDefault="00802788" w:rsidP="00D34C1A">
      <w:pPr>
        <w:pStyle w:val="af"/>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DE6ED4" w:rsidRPr="004F5CBD">
        <w:rPr>
          <w:rFonts w:ascii="仿宋" w:eastAsia="仿宋" w:hAnsi="仿宋" w:hint="eastAsia"/>
          <w:sz w:val="32"/>
          <w:szCs w:val="32"/>
        </w:rPr>
        <w:t>在使用模拟介质前应对其适用性进行确认，包括无菌试验、抑菌试验、溶解度试验以及溶解时间</w:t>
      </w:r>
      <w:r w:rsidR="005254C4" w:rsidRPr="004F5CBD">
        <w:rPr>
          <w:rFonts w:ascii="仿宋" w:eastAsia="仿宋" w:hAnsi="仿宋" w:hint="eastAsia"/>
          <w:sz w:val="32"/>
          <w:szCs w:val="32"/>
        </w:rPr>
        <w:t>实验等</w:t>
      </w:r>
      <w:r w:rsidR="00DE6ED4" w:rsidRPr="004F5CBD">
        <w:rPr>
          <w:rFonts w:ascii="仿宋" w:eastAsia="仿宋" w:hAnsi="仿宋" w:hint="eastAsia"/>
          <w:sz w:val="32"/>
          <w:szCs w:val="32"/>
        </w:rPr>
        <w:t>。抑菌</w:t>
      </w:r>
      <w:r w:rsidR="00DE6ED4" w:rsidRPr="004F5CBD">
        <w:rPr>
          <w:rFonts w:ascii="仿宋" w:eastAsia="仿宋" w:hAnsi="仿宋"/>
          <w:sz w:val="32"/>
          <w:szCs w:val="32"/>
        </w:rPr>
        <w:t>试验通常使用</w:t>
      </w:r>
      <w:r w:rsidR="00DE6ED4" w:rsidRPr="004F5CBD">
        <w:rPr>
          <w:rFonts w:ascii="仿宋" w:eastAsia="仿宋" w:hAnsi="仿宋" w:hint="eastAsia"/>
          <w:sz w:val="32"/>
          <w:szCs w:val="32"/>
        </w:rPr>
        <w:t>枯草芽孢杆菌（</w:t>
      </w:r>
      <w:r w:rsidR="00DE6ED4" w:rsidRPr="004F5CBD">
        <w:rPr>
          <w:rFonts w:ascii="仿宋" w:eastAsia="仿宋" w:hAnsi="仿宋"/>
          <w:sz w:val="32"/>
          <w:szCs w:val="32"/>
        </w:rPr>
        <w:t>CMCC63501</w:t>
      </w:r>
      <w:r w:rsidR="00DE6ED4" w:rsidRPr="004F5CBD">
        <w:rPr>
          <w:rFonts w:ascii="仿宋" w:eastAsia="仿宋" w:hAnsi="仿宋" w:hint="eastAsia"/>
          <w:sz w:val="32"/>
          <w:szCs w:val="32"/>
        </w:rPr>
        <w:t>）</w:t>
      </w:r>
      <w:r w:rsidR="00DE6ED4" w:rsidRPr="004F5CBD">
        <w:rPr>
          <w:rFonts w:ascii="仿宋" w:eastAsia="仿宋" w:hAnsi="仿宋"/>
          <w:sz w:val="32"/>
          <w:szCs w:val="32"/>
        </w:rPr>
        <w:t>和白色</w:t>
      </w:r>
      <w:r w:rsidR="00DE6ED4" w:rsidRPr="004F5CBD">
        <w:rPr>
          <w:rFonts w:ascii="仿宋" w:eastAsia="仿宋" w:hAnsi="仿宋" w:hint="eastAsia"/>
          <w:sz w:val="32"/>
          <w:szCs w:val="32"/>
        </w:rPr>
        <w:t>念珠菌（</w:t>
      </w:r>
      <w:r w:rsidR="00DE6ED4" w:rsidRPr="004F5CBD">
        <w:rPr>
          <w:rFonts w:ascii="仿宋" w:eastAsia="仿宋" w:hAnsi="仿宋"/>
          <w:sz w:val="32"/>
          <w:szCs w:val="32"/>
        </w:rPr>
        <w:t>CMCC98001</w:t>
      </w:r>
      <w:r w:rsidR="00DE6ED4" w:rsidRPr="004F5CBD">
        <w:rPr>
          <w:rFonts w:ascii="仿宋" w:eastAsia="仿宋" w:hAnsi="仿宋" w:hint="eastAsia"/>
          <w:sz w:val="32"/>
          <w:szCs w:val="32"/>
        </w:rPr>
        <w:t>），应考虑加入环境和无菌检查中发现的典型微生物。无菌</w:t>
      </w:r>
      <w:r w:rsidR="00DE6ED4" w:rsidRPr="004F5CBD">
        <w:rPr>
          <w:rFonts w:ascii="仿宋" w:eastAsia="仿宋" w:hAnsi="仿宋"/>
          <w:sz w:val="32"/>
          <w:szCs w:val="32"/>
        </w:rPr>
        <w:t>模拟介质</w:t>
      </w:r>
      <w:r w:rsidR="00DE6ED4" w:rsidRPr="004F5CBD">
        <w:rPr>
          <w:rFonts w:ascii="仿宋" w:eastAsia="仿宋" w:hAnsi="仿宋" w:hint="eastAsia"/>
          <w:sz w:val="32"/>
          <w:szCs w:val="32"/>
        </w:rPr>
        <w:t>由</w:t>
      </w:r>
      <w:r w:rsidR="00DE6ED4" w:rsidRPr="004F5CBD">
        <w:rPr>
          <w:rFonts w:ascii="仿宋" w:eastAsia="仿宋" w:hAnsi="仿宋"/>
          <w:sz w:val="32"/>
          <w:szCs w:val="32"/>
        </w:rPr>
        <w:t>无菌WFI</w:t>
      </w:r>
      <w:r w:rsidR="003E065F" w:rsidRPr="004F5CBD">
        <w:rPr>
          <w:rFonts w:ascii="仿宋" w:eastAsia="仿宋" w:hAnsi="仿宋" w:hint="eastAsia"/>
          <w:sz w:val="32"/>
          <w:szCs w:val="32"/>
        </w:rPr>
        <w:t>溶解后</w:t>
      </w:r>
      <w:r w:rsidR="00DE6ED4" w:rsidRPr="004F5CBD">
        <w:rPr>
          <w:rFonts w:ascii="仿宋" w:eastAsia="仿宋" w:hAnsi="仿宋"/>
          <w:sz w:val="32"/>
          <w:szCs w:val="32"/>
        </w:rPr>
        <w:t>，加入到无菌培养基中，</w:t>
      </w:r>
      <w:r w:rsidR="00DE6ED4" w:rsidRPr="004F5CBD">
        <w:rPr>
          <w:rFonts w:ascii="仿宋" w:eastAsia="仿宋" w:hAnsi="仿宋" w:hint="eastAsia"/>
          <w:sz w:val="32"/>
          <w:szCs w:val="32"/>
        </w:rPr>
        <w:t>达到</w:t>
      </w:r>
      <w:r w:rsidR="00DE6ED4" w:rsidRPr="004F5CBD">
        <w:rPr>
          <w:rFonts w:ascii="仿宋" w:eastAsia="仿宋" w:hAnsi="仿宋"/>
          <w:sz w:val="32"/>
          <w:szCs w:val="32"/>
        </w:rPr>
        <w:t>模拟工艺选用的浓度范围</w:t>
      </w:r>
      <w:r w:rsidR="00DE6ED4" w:rsidRPr="004F5CBD">
        <w:rPr>
          <w:rFonts w:ascii="仿宋" w:eastAsia="仿宋" w:hAnsi="仿宋" w:hint="eastAsia"/>
          <w:sz w:val="32"/>
          <w:szCs w:val="32"/>
        </w:rPr>
        <w:t>，</w:t>
      </w:r>
      <w:r w:rsidR="00DE6ED4" w:rsidRPr="004F5CBD">
        <w:rPr>
          <w:rFonts w:ascii="仿宋" w:eastAsia="仿宋" w:hAnsi="仿宋"/>
          <w:sz w:val="32"/>
          <w:szCs w:val="32"/>
        </w:rPr>
        <w:t>通常</w:t>
      </w:r>
      <w:r w:rsidR="00DE6ED4" w:rsidRPr="004F5CBD">
        <w:rPr>
          <w:rFonts w:ascii="仿宋" w:eastAsia="仿宋" w:hAnsi="仿宋" w:hint="eastAsia"/>
          <w:sz w:val="32"/>
          <w:szCs w:val="32"/>
        </w:rPr>
        <w:t>是</w:t>
      </w:r>
      <w:r w:rsidR="00DE6ED4" w:rsidRPr="004F5CBD">
        <w:rPr>
          <w:rFonts w:ascii="仿宋" w:eastAsia="仿宋" w:hAnsi="仿宋"/>
          <w:sz w:val="32"/>
          <w:szCs w:val="32"/>
        </w:rPr>
        <w:t>1%-5%，每个浓度</w:t>
      </w:r>
      <w:r w:rsidR="00DE6ED4" w:rsidRPr="004F5CBD">
        <w:rPr>
          <w:rFonts w:ascii="仿宋" w:eastAsia="仿宋" w:hAnsi="仿宋" w:hint="eastAsia"/>
          <w:sz w:val="32"/>
          <w:szCs w:val="32"/>
        </w:rPr>
        <w:t>接种</w:t>
      </w:r>
      <w:r w:rsidR="00DE6ED4" w:rsidRPr="004F5CBD">
        <w:rPr>
          <w:rFonts w:ascii="仿宋" w:eastAsia="仿宋" w:hAnsi="仿宋"/>
          <w:sz w:val="32"/>
          <w:szCs w:val="32"/>
        </w:rPr>
        <w:t>10-100CFU</w:t>
      </w:r>
      <w:r w:rsidR="00DE6ED4" w:rsidRPr="004F5CBD">
        <w:rPr>
          <w:rFonts w:ascii="仿宋" w:eastAsia="仿宋" w:hAnsi="仿宋" w:hint="eastAsia"/>
          <w:sz w:val="32"/>
          <w:szCs w:val="32"/>
        </w:rPr>
        <w:t>，</w:t>
      </w:r>
      <w:r w:rsidR="00DE6ED4" w:rsidRPr="004F5CBD">
        <w:rPr>
          <w:rFonts w:ascii="仿宋" w:eastAsia="仿宋" w:hAnsi="仿宋"/>
          <w:sz w:val="32"/>
          <w:szCs w:val="32"/>
        </w:rPr>
        <w:t>阳性对照接种到</w:t>
      </w:r>
      <w:r w:rsidR="00DE6ED4" w:rsidRPr="004F5CBD">
        <w:rPr>
          <w:rFonts w:ascii="仿宋" w:eastAsia="仿宋" w:hAnsi="仿宋" w:hint="eastAsia"/>
          <w:sz w:val="32"/>
          <w:szCs w:val="32"/>
        </w:rPr>
        <w:t>不含</w:t>
      </w:r>
      <w:r w:rsidR="00DE6ED4" w:rsidRPr="004F5CBD">
        <w:rPr>
          <w:rFonts w:ascii="仿宋" w:eastAsia="仿宋" w:hAnsi="仿宋"/>
          <w:sz w:val="32"/>
          <w:szCs w:val="32"/>
        </w:rPr>
        <w:t>无菌模拟介质的试管中，在</w:t>
      </w:r>
      <w:r w:rsidR="00DE6ED4" w:rsidRPr="004F5CBD">
        <w:rPr>
          <w:rFonts w:ascii="仿宋" w:eastAsia="仿宋" w:hAnsi="仿宋" w:hint="eastAsia"/>
          <w:sz w:val="32"/>
          <w:szCs w:val="32"/>
        </w:rPr>
        <w:t>2</w:t>
      </w:r>
      <w:r w:rsidR="00DE6ED4" w:rsidRPr="004F5CBD">
        <w:rPr>
          <w:rFonts w:ascii="仿宋" w:eastAsia="仿宋" w:hAnsi="仿宋"/>
          <w:sz w:val="32"/>
          <w:szCs w:val="32"/>
        </w:rPr>
        <w:t>0-25</w:t>
      </w:r>
      <w:r w:rsidR="00DE6ED4" w:rsidRPr="004F5CBD">
        <w:rPr>
          <w:rFonts w:ascii="仿宋" w:eastAsia="仿宋" w:hAnsi="仿宋" w:hint="eastAsia"/>
          <w:sz w:val="32"/>
          <w:szCs w:val="32"/>
        </w:rPr>
        <w:t>℃培养</w:t>
      </w:r>
      <w:r w:rsidR="00DE6ED4" w:rsidRPr="004F5CBD">
        <w:rPr>
          <w:rFonts w:ascii="仿宋" w:eastAsia="仿宋" w:hAnsi="仿宋"/>
          <w:sz w:val="32"/>
          <w:szCs w:val="32"/>
        </w:rPr>
        <w:t>7天</w:t>
      </w:r>
      <w:r w:rsidR="00DE6ED4" w:rsidRPr="004F5CBD">
        <w:rPr>
          <w:rFonts w:ascii="仿宋" w:eastAsia="仿宋" w:hAnsi="仿宋" w:hint="eastAsia"/>
          <w:sz w:val="32"/>
          <w:szCs w:val="32"/>
        </w:rPr>
        <w:t>所有</w:t>
      </w:r>
      <w:r w:rsidR="00DE6ED4" w:rsidRPr="004F5CBD">
        <w:rPr>
          <w:rFonts w:ascii="仿宋" w:eastAsia="仿宋" w:hAnsi="仿宋"/>
          <w:sz w:val="32"/>
          <w:szCs w:val="32"/>
        </w:rPr>
        <w:t>试管应明显浑浊</w:t>
      </w:r>
      <w:r w:rsidR="00DE6ED4" w:rsidRPr="004F5CBD">
        <w:rPr>
          <w:rFonts w:ascii="仿宋" w:eastAsia="仿宋" w:hAnsi="仿宋" w:hint="eastAsia"/>
          <w:sz w:val="32"/>
          <w:szCs w:val="32"/>
        </w:rPr>
        <w:t>。</w:t>
      </w:r>
    </w:p>
    <w:p w:rsidR="007B431C" w:rsidRPr="004F5CBD" w:rsidRDefault="006D096F" w:rsidP="0079547D">
      <w:pPr>
        <w:pStyle w:val="11"/>
        <w:numPr>
          <w:ilvl w:val="1"/>
          <w:numId w:val="8"/>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lang w:eastAsia="zh-CN"/>
        </w:rPr>
      </w:pPr>
      <w:bookmarkStart w:id="92" w:name="_Toc464041715"/>
      <w:bookmarkStart w:id="93" w:name="_Toc464404662"/>
      <w:r w:rsidRPr="004F5CBD">
        <w:rPr>
          <w:rFonts w:ascii="仿宋" w:eastAsia="仿宋" w:hAnsi="仿宋" w:cs="仿宋" w:hint="eastAsia"/>
          <w:b w:val="0"/>
          <w:sz w:val="32"/>
          <w:szCs w:val="32"/>
          <w:lang w:eastAsia="zh-CN"/>
        </w:rPr>
        <w:t>模拟灌装数量</w:t>
      </w:r>
      <w:bookmarkEnd w:id="78"/>
      <w:r w:rsidRPr="004F5CBD">
        <w:rPr>
          <w:rFonts w:ascii="仿宋" w:eastAsia="仿宋" w:hAnsi="仿宋" w:cs="仿宋" w:hint="eastAsia"/>
          <w:b w:val="0"/>
          <w:sz w:val="32"/>
          <w:szCs w:val="32"/>
          <w:lang w:eastAsia="zh-CN"/>
        </w:rPr>
        <w:t>和持续时间</w:t>
      </w:r>
      <w:bookmarkEnd w:id="92"/>
      <w:bookmarkEnd w:id="93"/>
    </w:p>
    <w:p w:rsidR="00F12F0F" w:rsidRPr="004F5CBD" w:rsidRDefault="00F12F0F"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94" w:name="_Toc464041716"/>
      <w:bookmarkStart w:id="95" w:name="_Toc464043979"/>
      <w:bookmarkStart w:id="96" w:name="_Toc464404663"/>
      <w:r w:rsidRPr="004F5CBD">
        <w:rPr>
          <w:rFonts w:ascii="仿宋" w:eastAsia="仿宋" w:hAnsi="仿宋" w:hint="eastAsia"/>
          <w:b w:val="0"/>
          <w:sz w:val="32"/>
          <w:szCs w:val="32"/>
          <w:lang w:eastAsia="zh-CN"/>
        </w:rPr>
        <w:t>无菌工艺模拟灌装数量应足以保证评价的有效性及完成模拟方案中设计的各种干预活动</w:t>
      </w:r>
      <w:r w:rsidR="005767D6" w:rsidRPr="004F5CBD">
        <w:rPr>
          <w:rFonts w:ascii="仿宋" w:eastAsia="仿宋" w:hAnsi="仿宋" w:hint="eastAsia"/>
          <w:b w:val="0"/>
          <w:sz w:val="32"/>
          <w:szCs w:val="32"/>
          <w:lang w:eastAsia="zh-CN"/>
        </w:rPr>
        <w:t>，</w:t>
      </w:r>
      <w:r w:rsidR="005767D6" w:rsidRPr="004F5CBD">
        <w:rPr>
          <w:rFonts w:ascii="仿宋" w:eastAsia="仿宋" w:hAnsi="仿宋"/>
          <w:b w:val="0"/>
          <w:sz w:val="32"/>
          <w:szCs w:val="32"/>
          <w:lang w:eastAsia="zh-CN"/>
        </w:rPr>
        <w:t>应不低于正常生产批量</w:t>
      </w:r>
      <w:r w:rsidRPr="004F5CBD">
        <w:rPr>
          <w:rFonts w:ascii="仿宋" w:eastAsia="仿宋" w:hAnsi="仿宋" w:hint="eastAsia"/>
          <w:b w:val="0"/>
          <w:sz w:val="32"/>
          <w:szCs w:val="32"/>
          <w:lang w:eastAsia="zh-CN"/>
        </w:rPr>
        <w:t>。应通过风险评估对所设计的灌装数量、持续时间、模拟方式、预期收率作出合理说明。</w:t>
      </w:r>
      <w:bookmarkEnd w:id="94"/>
      <w:bookmarkEnd w:id="95"/>
      <w:bookmarkEnd w:id="96"/>
    </w:p>
    <w:p w:rsidR="007B431C" w:rsidRPr="004F5CBD" w:rsidRDefault="006D096F"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97" w:name="_Toc464041717"/>
      <w:bookmarkStart w:id="98" w:name="_Toc464043980"/>
      <w:bookmarkStart w:id="99" w:name="_Toc464404664"/>
      <w:r w:rsidRPr="004F5CBD">
        <w:rPr>
          <w:rFonts w:ascii="仿宋" w:eastAsia="仿宋" w:hAnsi="仿宋" w:cs="仿宋" w:hint="eastAsia"/>
          <w:b w:val="0"/>
          <w:sz w:val="32"/>
          <w:szCs w:val="32"/>
          <w:lang w:eastAsia="zh-CN"/>
        </w:rPr>
        <w:lastRenderedPageBreak/>
        <w:t>模拟试验所用模拟介质的数量，应能够覆盖无菌工艺设备的全部内表面，特别是混粉过程，应确保模拟介质覆盖混粉器内壁全部表面。</w:t>
      </w:r>
      <w:bookmarkEnd w:id="97"/>
      <w:bookmarkEnd w:id="98"/>
      <w:bookmarkEnd w:id="99"/>
    </w:p>
    <w:p w:rsidR="00F86427" w:rsidRPr="004F5CBD" w:rsidRDefault="006D096F"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00" w:name="_Toc464041718"/>
      <w:bookmarkStart w:id="101" w:name="_Toc464043981"/>
      <w:bookmarkStart w:id="102" w:name="_Toc464404665"/>
      <w:r w:rsidRPr="004F5CBD">
        <w:rPr>
          <w:rFonts w:ascii="仿宋" w:eastAsia="仿宋" w:hAnsi="仿宋" w:cs="仿宋" w:hint="eastAsia"/>
          <w:b w:val="0"/>
          <w:sz w:val="32"/>
          <w:szCs w:val="32"/>
          <w:lang w:eastAsia="zh-CN"/>
        </w:rPr>
        <w:t>考虑到模拟最差条件的需要，模拟试验维持时间不应低于实际生产用时</w:t>
      </w:r>
      <w:r w:rsidR="00754A2C" w:rsidRPr="004F5CBD">
        <w:rPr>
          <w:rFonts w:ascii="仿宋" w:eastAsia="仿宋" w:hAnsi="仿宋" w:cs="仿宋" w:hint="eastAsia"/>
          <w:b w:val="0"/>
          <w:sz w:val="32"/>
          <w:szCs w:val="32"/>
          <w:lang w:eastAsia="zh-CN"/>
        </w:rPr>
        <w:t>。</w:t>
      </w:r>
      <w:bookmarkEnd w:id="100"/>
      <w:bookmarkEnd w:id="101"/>
      <w:bookmarkEnd w:id="102"/>
    </w:p>
    <w:p w:rsidR="007B431C" w:rsidRPr="004F5CBD" w:rsidRDefault="006D096F" w:rsidP="00D34C1A">
      <w:pPr>
        <w:pStyle w:val="11"/>
        <w:numPr>
          <w:ilvl w:val="1"/>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rPr>
      </w:pPr>
      <w:bookmarkStart w:id="103" w:name="_Toc464041719"/>
      <w:bookmarkStart w:id="104" w:name="_Toc464404666"/>
      <w:r w:rsidRPr="004F5CBD">
        <w:rPr>
          <w:rFonts w:ascii="仿宋" w:eastAsia="仿宋" w:hAnsi="仿宋" w:cs="仿宋" w:hint="eastAsia"/>
          <w:b w:val="0"/>
          <w:sz w:val="32"/>
          <w:szCs w:val="32"/>
        </w:rPr>
        <w:t>容器装量</w:t>
      </w:r>
      <w:bookmarkEnd w:id="103"/>
      <w:bookmarkEnd w:id="104"/>
    </w:p>
    <w:p w:rsidR="00997DE5" w:rsidRDefault="00DF3E1A"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997DE5" w:rsidRPr="004F5CBD">
        <w:rPr>
          <w:rFonts w:ascii="仿宋" w:eastAsia="仿宋" w:hAnsi="仿宋" w:hint="eastAsia"/>
          <w:sz w:val="32"/>
          <w:szCs w:val="32"/>
        </w:rPr>
        <w:t>容器中培养基灌装量应考虑适宜微生物生长的需要和容器内表面覆盖的要求，灌装量不必与产品相同，通常应能达到容器体积的</w:t>
      </w:r>
      <w:r w:rsidR="00997DE5" w:rsidRPr="004F5CBD">
        <w:rPr>
          <w:rFonts w:ascii="仿宋" w:eastAsia="仿宋" w:hAnsi="仿宋"/>
          <w:sz w:val="32"/>
          <w:szCs w:val="32"/>
        </w:rPr>
        <w:t>1/3</w:t>
      </w:r>
      <w:r w:rsidR="00997DE5" w:rsidRPr="004F5CBD">
        <w:rPr>
          <w:rFonts w:ascii="仿宋" w:eastAsia="仿宋" w:hAnsi="仿宋" w:hint="eastAsia"/>
          <w:sz w:val="32"/>
          <w:szCs w:val="32"/>
        </w:rPr>
        <w:t>～</w:t>
      </w:r>
      <w:r w:rsidR="00997DE5" w:rsidRPr="004F5CBD">
        <w:rPr>
          <w:rFonts w:ascii="仿宋" w:eastAsia="仿宋" w:hAnsi="仿宋"/>
          <w:sz w:val="32"/>
          <w:szCs w:val="32"/>
        </w:rPr>
        <w:t>1/2</w:t>
      </w:r>
      <w:r w:rsidR="00997DE5" w:rsidRPr="004F5CBD">
        <w:rPr>
          <w:rFonts w:ascii="仿宋" w:eastAsia="仿宋" w:hAnsi="仿宋" w:hint="eastAsia"/>
          <w:sz w:val="32"/>
          <w:szCs w:val="32"/>
        </w:rPr>
        <w:t>，即可保证产品通过倒置和旋转接触到所有内表面并有足够的氧气支持微生物的生长，以利于对培养基的观察。</w:t>
      </w:r>
    </w:p>
    <w:p w:rsidR="005767D6" w:rsidRPr="004F5CBD" w:rsidRDefault="005767D6" w:rsidP="00D34C1A">
      <w:pPr>
        <w:pStyle w:val="11"/>
        <w:numPr>
          <w:ilvl w:val="1"/>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05" w:name="_Toc464041720"/>
      <w:bookmarkStart w:id="106" w:name="_Toc464404667"/>
      <w:r w:rsidRPr="004F5CBD">
        <w:rPr>
          <w:rFonts w:ascii="仿宋" w:eastAsia="仿宋" w:hAnsi="仿宋" w:cs="仿宋" w:hint="eastAsia"/>
          <w:b w:val="0"/>
          <w:sz w:val="32"/>
          <w:szCs w:val="32"/>
        </w:rPr>
        <w:t>模拟试验方法的选择</w:t>
      </w:r>
      <w:bookmarkEnd w:id="105"/>
      <w:bookmarkEnd w:id="106"/>
    </w:p>
    <w:p w:rsidR="005767D6" w:rsidRPr="004F5CBD" w:rsidRDefault="00DF3E1A"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107" w:name="_Toc464041721"/>
      <w:bookmarkStart w:id="108" w:name="_Toc464043984"/>
      <w:bookmarkStart w:id="109" w:name="_Toc464404668"/>
      <w:r>
        <w:rPr>
          <w:rFonts w:ascii="仿宋" w:eastAsia="仿宋" w:hAnsi="仿宋" w:cs="仿宋" w:hint="eastAsia"/>
          <w:b w:val="0"/>
          <w:sz w:val="32"/>
          <w:szCs w:val="32"/>
          <w:lang w:eastAsia="zh-CN"/>
        </w:rPr>
        <w:t xml:space="preserve">    </w:t>
      </w:r>
      <w:r w:rsidR="005767D6" w:rsidRPr="004F5CBD">
        <w:rPr>
          <w:rFonts w:ascii="仿宋" w:eastAsia="仿宋" w:hAnsi="仿宋" w:cs="仿宋" w:hint="eastAsia"/>
          <w:b w:val="0"/>
          <w:sz w:val="32"/>
          <w:szCs w:val="32"/>
          <w:lang w:eastAsia="zh-CN"/>
        </w:rPr>
        <w:t>通常无菌原料药生产工艺由多个工艺单元构成。模拟试验方案的设计应考虑试验过程可连续性问题，以确定采用连续工艺模拟还是分段模拟。</w:t>
      </w:r>
      <w:bookmarkEnd w:id="107"/>
      <w:bookmarkEnd w:id="108"/>
      <w:bookmarkEnd w:id="109"/>
    </w:p>
    <w:p w:rsidR="005767D6" w:rsidRPr="004F5CBD" w:rsidRDefault="005767D6"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10" w:name="_Toc464041722"/>
      <w:bookmarkStart w:id="111" w:name="_Toc464043985"/>
      <w:bookmarkStart w:id="112" w:name="_Toc464404669"/>
      <w:r w:rsidRPr="004F5CBD">
        <w:rPr>
          <w:rFonts w:ascii="仿宋" w:eastAsia="仿宋" w:hAnsi="仿宋" w:cs="仿宋" w:hint="eastAsia"/>
          <w:b w:val="0"/>
          <w:sz w:val="32"/>
          <w:szCs w:val="32"/>
        </w:rPr>
        <w:t>连续工艺模拟方式</w:t>
      </w:r>
      <w:bookmarkEnd w:id="110"/>
      <w:bookmarkEnd w:id="111"/>
      <w:bookmarkEnd w:id="112"/>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13" w:name="_Toc464041723"/>
      <w:bookmarkStart w:id="114" w:name="_Toc464043986"/>
      <w:bookmarkStart w:id="115" w:name="_Toc464404670"/>
      <w:r w:rsidRPr="004F5CBD">
        <w:rPr>
          <w:rFonts w:ascii="仿宋" w:eastAsia="仿宋" w:hAnsi="仿宋" w:cs="仿宋" w:hint="eastAsia"/>
          <w:b w:val="0"/>
          <w:sz w:val="32"/>
          <w:szCs w:val="32"/>
          <w:lang w:eastAsia="zh-CN"/>
        </w:rPr>
        <w:t>这种模拟方式是将整个无菌过程视为一个整体，模拟介质不间断地完成各个单元操作，并在最终分装容器内进行无菌培养和判定，以评价生产过程的无菌保障水平。</w:t>
      </w:r>
      <w:bookmarkEnd w:id="113"/>
      <w:bookmarkEnd w:id="114"/>
      <w:bookmarkEnd w:id="115"/>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16" w:name="_Toc464041724"/>
      <w:bookmarkStart w:id="117" w:name="_Toc464043987"/>
      <w:bookmarkStart w:id="118" w:name="_Toc464404671"/>
      <w:r w:rsidRPr="004F5CBD">
        <w:rPr>
          <w:rFonts w:ascii="仿宋" w:eastAsia="仿宋" w:hAnsi="仿宋" w:cs="仿宋" w:hint="eastAsia"/>
          <w:b w:val="0"/>
          <w:sz w:val="32"/>
          <w:szCs w:val="32"/>
          <w:lang w:eastAsia="zh-CN"/>
        </w:rPr>
        <w:t>连续工艺模拟方式的选择，取决于模拟介质在模拟过程中的适用性，如喷雾干燥工艺可采用液体模拟介质，通过模拟喷雾干燥过程，可将液体模拟介质转化为固体模拟介质，进而实现分装、密封等过程。</w:t>
      </w:r>
      <w:bookmarkEnd w:id="116"/>
      <w:bookmarkEnd w:id="117"/>
      <w:bookmarkEnd w:id="118"/>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19" w:name="_Toc464041725"/>
      <w:bookmarkStart w:id="120" w:name="_Toc464043988"/>
      <w:bookmarkStart w:id="121" w:name="_Toc464404672"/>
      <w:r w:rsidRPr="004F5CBD">
        <w:rPr>
          <w:rFonts w:ascii="仿宋" w:eastAsia="仿宋" w:hAnsi="仿宋" w:cs="仿宋" w:hint="eastAsia"/>
          <w:b w:val="0"/>
          <w:sz w:val="32"/>
          <w:szCs w:val="32"/>
          <w:lang w:eastAsia="zh-CN"/>
        </w:rPr>
        <w:lastRenderedPageBreak/>
        <w:t>连续工艺模拟可以真实反映整体无菌保障水平。但也有其不足之处，如发现污染，调查污染源的难度较大。</w:t>
      </w:r>
      <w:bookmarkEnd w:id="119"/>
      <w:bookmarkEnd w:id="120"/>
      <w:bookmarkEnd w:id="121"/>
    </w:p>
    <w:p w:rsidR="005767D6" w:rsidRPr="004F5CBD" w:rsidRDefault="005767D6"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22" w:name="_Toc464041726"/>
      <w:bookmarkStart w:id="123" w:name="_Toc464043989"/>
      <w:bookmarkStart w:id="124" w:name="_Toc464404673"/>
      <w:r w:rsidRPr="004F5CBD">
        <w:rPr>
          <w:rFonts w:ascii="仿宋" w:eastAsia="仿宋" w:hAnsi="仿宋" w:cs="仿宋" w:hint="eastAsia"/>
          <w:b w:val="0"/>
          <w:sz w:val="32"/>
          <w:szCs w:val="32"/>
        </w:rPr>
        <w:t>分段模拟方式</w:t>
      </w:r>
      <w:bookmarkEnd w:id="122"/>
      <w:bookmarkEnd w:id="123"/>
      <w:bookmarkEnd w:id="124"/>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25" w:name="_Toc464041727"/>
      <w:bookmarkStart w:id="126" w:name="_Toc464043990"/>
      <w:bookmarkStart w:id="127" w:name="_Toc464404674"/>
      <w:r w:rsidRPr="004F5CBD">
        <w:rPr>
          <w:rFonts w:ascii="仿宋" w:eastAsia="仿宋" w:hAnsi="仿宋" w:cs="仿宋" w:hint="eastAsia"/>
          <w:b w:val="0"/>
          <w:sz w:val="32"/>
          <w:szCs w:val="32"/>
          <w:lang w:eastAsia="zh-CN"/>
        </w:rPr>
        <w:t>分段模拟方式是将无菌生产过程按照工艺单元分割成若干段，逐段进行模拟试验，分段数量取决于工艺过程和模拟介质。模拟试验最终的结果是各段独立模拟试验结果的累积，对一些无菌工艺而言，该方式可根据需要变换采用固体或液体模拟介质，保证与实际工艺过程的一致。</w:t>
      </w:r>
      <w:bookmarkEnd w:id="125"/>
      <w:bookmarkEnd w:id="126"/>
      <w:bookmarkEnd w:id="127"/>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28" w:name="_Toc464041728"/>
      <w:bookmarkStart w:id="129" w:name="_Toc464043991"/>
      <w:bookmarkStart w:id="130" w:name="_Toc464404675"/>
      <w:r w:rsidRPr="004F5CBD">
        <w:rPr>
          <w:rFonts w:ascii="仿宋" w:eastAsia="仿宋" w:hAnsi="仿宋" w:cs="仿宋" w:hint="eastAsia"/>
          <w:b w:val="0"/>
          <w:sz w:val="32"/>
          <w:szCs w:val="32"/>
          <w:lang w:eastAsia="zh-CN"/>
        </w:rPr>
        <w:t>分段工艺模拟的优点是可以特定评价某一单元操作的无菌风险，如发现微生物污染，相对于连续工艺模拟更易于发现污染源，进而采取针对性纠正措施。</w:t>
      </w:r>
      <w:bookmarkEnd w:id="128"/>
      <w:bookmarkEnd w:id="129"/>
      <w:bookmarkEnd w:id="130"/>
    </w:p>
    <w:p w:rsidR="005767D6" w:rsidRPr="004F5CBD" w:rsidRDefault="005767D6"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31" w:name="_Toc464041729"/>
      <w:bookmarkStart w:id="132" w:name="_Toc464043992"/>
      <w:bookmarkStart w:id="133" w:name="_Toc464404676"/>
      <w:r w:rsidRPr="004F5CBD">
        <w:rPr>
          <w:rFonts w:ascii="仿宋" w:eastAsia="仿宋" w:hAnsi="仿宋" w:cs="仿宋" w:hint="eastAsia"/>
          <w:b w:val="0"/>
          <w:sz w:val="32"/>
          <w:szCs w:val="32"/>
          <w:lang w:eastAsia="zh-CN"/>
        </w:rPr>
        <w:t>分段模拟方式也有不足之处，如：需要更多种类或数量的模拟介质；模拟介质需要多次无菌化处理，增加潜在污染风险；需要采集更多的物料、环境和人员监测样本进行评价。</w:t>
      </w:r>
      <w:bookmarkEnd w:id="131"/>
      <w:bookmarkEnd w:id="132"/>
      <w:bookmarkEnd w:id="133"/>
    </w:p>
    <w:p w:rsidR="007B431C" w:rsidRPr="004F5CBD" w:rsidRDefault="006D096F" w:rsidP="00D34C1A">
      <w:pPr>
        <w:pStyle w:val="11"/>
        <w:numPr>
          <w:ilvl w:val="1"/>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rPr>
      </w:pPr>
      <w:bookmarkStart w:id="134" w:name="_Toc464041730"/>
      <w:bookmarkStart w:id="135" w:name="_Toc464404677"/>
      <w:r w:rsidRPr="004F5CBD">
        <w:rPr>
          <w:rFonts w:ascii="仿宋" w:eastAsia="仿宋" w:hAnsi="仿宋" w:cs="仿宋" w:hint="eastAsia"/>
          <w:b w:val="0"/>
          <w:sz w:val="32"/>
          <w:szCs w:val="32"/>
        </w:rPr>
        <w:t>最差条件的选择</w:t>
      </w:r>
      <w:bookmarkEnd w:id="134"/>
      <w:bookmarkEnd w:id="135"/>
    </w:p>
    <w:p w:rsidR="007B431C" w:rsidRPr="004F5CBD" w:rsidRDefault="00802788" w:rsidP="00D34C1A">
      <w:pPr>
        <w:pStyle w:val="11"/>
        <w:suppressLineNumbers/>
        <w:rPr>
          <w:rFonts w:ascii="仿宋" w:eastAsia="仿宋" w:hAnsi="仿宋" w:cs="仿宋"/>
          <w:b w:val="0"/>
          <w:bCs w:val="0"/>
          <w:kern w:val="2"/>
          <w:sz w:val="32"/>
          <w:szCs w:val="32"/>
          <w:lang w:eastAsia="zh-CN"/>
        </w:rPr>
      </w:pPr>
      <w:bookmarkStart w:id="136" w:name="_Toc464041731"/>
      <w:bookmarkStart w:id="137" w:name="_Toc464043994"/>
      <w:bookmarkStart w:id="138" w:name="_Toc464404678"/>
      <w:r>
        <w:rPr>
          <w:rFonts w:ascii="仿宋" w:eastAsia="仿宋" w:hAnsi="仿宋" w:cs="仿宋" w:hint="eastAsia"/>
          <w:b w:val="0"/>
          <w:bCs w:val="0"/>
          <w:kern w:val="2"/>
          <w:sz w:val="32"/>
          <w:szCs w:val="32"/>
          <w:lang w:eastAsia="zh-CN"/>
        </w:rPr>
        <w:t xml:space="preserve">    </w:t>
      </w:r>
      <w:r w:rsidR="004B77C0" w:rsidRPr="004F5CBD">
        <w:rPr>
          <w:rFonts w:ascii="仿宋" w:eastAsia="仿宋" w:hAnsi="仿宋" w:cs="仿宋" w:hint="eastAsia"/>
          <w:b w:val="0"/>
          <w:bCs w:val="0"/>
          <w:kern w:val="2"/>
          <w:sz w:val="32"/>
          <w:szCs w:val="32"/>
          <w:lang w:eastAsia="zh-CN"/>
        </w:rPr>
        <w:t>最差条件并不是指人为创造的超出允许范围的生产状况和环境。为了确认无菌工艺风险控制的有效性，应通过</w:t>
      </w:r>
      <w:r w:rsidR="004B77C0" w:rsidRPr="004F5CBD">
        <w:rPr>
          <w:rFonts w:ascii="仿宋" w:eastAsia="仿宋" w:hAnsi="仿宋" w:cs="仿宋"/>
          <w:b w:val="0"/>
          <w:bCs w:val="0"/>
          <w:kern w:val="2"/>
          <w:sz w:val="32"/>
          <w:szCs w:val="32"/>
          <w:lang w:eastAsia="zh-CN"/>
        </w:rPr>
        <w:t>风险评估</w:t>
      </w:r>
      <w:r w:rsidR="004B77C0" w:rsidRPr="004F5CBD">
        <w:rPr>
          <w:rFonts w:ascii="仿宋" w:eastAsia="仿宋" w:hAnsi="仿宋" w:cs="仿宋" w:hint="eastAsia"/>
          <w:b w:val="0"/>
          <w:bCs w:val="0"/>
          <w:kern w:val="2"/>
          <w:sz w:val="32"/>
          <w:szCs w:val="32"/>
          <w:lang w:eastAsia="zh-CN"/>
        </w:rPr>
        <w:t>并结合无菌生产工艺、设备装备水平、人员数量和干预等因素来设计模拟试验最差条件。包括但不限于以下方面：</w:t>
      </w:r>
      <w:bookmarkEnd w:id="136"/>
      <w:bookmarkEnd w:id="137"/>
      <w:bookmarkEnd w:id="138"/>
    </w:p>
    <w:p w:rsidR="005C671A" w:rsidRPr="004F5CBD" w:rsidRDefault="005C671A"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39" w:name="_Toc464041732"/>
      <w:bookmarkStart w:id="140" w:name="_Toc464043995"/>
      <w:bookmarkStart w:id="141" w:name="_Toc464404679"/>
      <w:r w:rsidRPr="004F5CBD">
        <w:rPr>
          <w:rFonts w:ascii="仿宋" w:eastAsia="仿宋" w:hAnsi="仿宋" w:hint="eastAsia"/>
          <w:b w:val="0"/>
          <w:sz w:val="32"/>
          <w:szCs w:val="32"/>
        </w:rPr>
        <w:t>人员</w:t>
      </w:r>
      <w:bookmarkEnd w:id="139"/>
      <w:bookmarkEnd w:id="140"/>
      <w:bookmarkEnd w:id="141"/>
    </w:p>
    <w:p w:rsidR="005C671A"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42" w:name="_Toc464041733"/>
      <w:r>
        <w:rPr>
          <w:rFonts w:ascii="仿宋" w:eastAsia="仿宋" w:hAnsi="仿宋" w:hint="eastAsia"/>
          <w:sz w:val="32"/>
          <w:szCs w:val="32"/>
        </w:rPr>
        <w:lastRenderedPageBreak/>
        <w:t xml:space="preserve">    </w:t>
      </w:r>
      <w:r w:rsidR="005C671A" w:rsidRPr="004F5CBD">
        <w:rPr>
          <w:rFonts w:ascii="仿宋" w:eastAsia="仿宋" w:hAnsi="仿宋" w:hint="eastAsia"/>
          <w:sz w:val="32"/>
          <w:szCs w:val="32"/>
        </w:rPr>
        <w:t>应充分考虑人员及其活动对无菌生产工艺带来的风险，如模拟生产过程的最多人数，当操作人员数量减少可能导致其它方面污染风险增加时，则此类条件也视为最差条件之一。参与人员应包括日常参与到无菌生产的全部人员，如生产操作、取样、环境监测和设备设施维护人员，同时应考虑以上人员交叉作业、班次轮换、更衣、夜班疲劳状态等因素。</w:t>
      </w:r>
      <w:bookmarkEnd w:id="142"/>
    </w:p>
    <w:p w:rsidR="005C671A" w:rsidRPr="004F5CBD" w:rsidRDefault="005C671A"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43" w:name="_Toc464041734"/>
      <w:bookmarkStart w:id="144" w:name="_Toc464043996"/>
      <w:bookmarkStart w:id="145" w:name="_Toc464404680"/>
      <w:r w:rsidRPr="004F5CBD">
        <w:rPr>
          <w:rFonts w:ascii="仿宋" w:eastAsia="仿宋" w:hAnsi="仿宋" w:hint="eastAsia"/>
          <w:b w:val="0"/>
          <w:sz w:val="32"/>
          <w:szCs w:val="32"/>
        </w:rPr>
        <w:t>工艺时间</w:t>
      </w:r>
      <w:bookmarkEnd w:id="143"/>
      <w:bookmarkEnd w:id="144"/>
      <w:bookmarkEnd w:id="145"/>
    </w:p>
    <w:p w:rsidR="007B431C" w:rsidRPr="00802788" w:rsidRDefault="00802788" w:rsidP="00D34C1A">
      <w:pPr>
        <w:suppressLineNumbers/>
        <w:jc w:val="left"/>
        <w:rPr>
          <w:rFonts w:ascii="仿宋" w:eastAsia="仿宋" w:hAnsi="仿宋" w:cs="仿宋"/>
          <w:sz w:val="32"/>
          <w:szCs w:val="32"/>
        </w:rPr>
      </w:pPr>
      <w:r>
        <w:rPr>
          <w:rFonts w:ascii="仿宋" w:eastAsia="仿宋" w:hAnsi="仿宋" w:hint="eastAsia"/>
          <w:sz w:val="32"/>
          <w:szCs w:val="32"/>
        </w:rPr>
        <w:t xml:space="preserve">    </w:t>
      </w:r>
      <w:r w:rsidR="005C671A" w:rsidRPr="004F5CBD">
        <w:rPr>
          <w:rFonts w:ascii="仿宋" w:eastAsia="仿宋" w:hAnsi="仿宋" w:hint="eastAsia"/>
          <w:sz w:val="32"/>
          <w:szCs w:val="32"/>
        </w:rPr>
        <w:t>应考虑模拟实际生产操作过程中</w:t>
      </w:r>
      <w:r w:rsidR="005C671A" w:rsidRPr="004F5CBD">
        <w:rPr>
          <w:rFonts w:ascii="仿宋" w:eastAsia="仿宋" w:hAnsi="仿宋" w:cs="仿宋" w:hint="eastAsia"/>
          <w:sz w:val="32"/>
          <w:szCs w:val="32"/>
        </w:rPr>
        <w:t>设备设施、分装器具、最终容器</w:t>
      </w:r>
      <w:r w:rsidR="005C671A" w:rsidRPr="004F5CBD">
        <w:rPr>
          <w:rFonts w:ascii="仿宋" w:eastAsia="仿宋" w:hAnsi="仿宋" w:hint="eastAsia"/>
          <w:sz w:val="32"/>
          <w:szCs w:val="32"/>
        </w:rPr>
        <w:t>消毒或灭菌后放置的最长时间及最长的工艺保留时限等，</w:t>
      </w:r>
      <w:r w:rsidR="006D096F" w:rsidRPr="004F5CBD">
        <w:rPr>
          <w:rFonts w:ascii="仿宋" w:eastAsia="仿宋" w:hAnsi="仿宋" w:cs="仿宋" w:hint="eastAsia"/>
          <w:sz w:val="32"/>
          <w:szCs w:val="32"/>
        </w:rPr>
        <w:t>如：混粉或分装前的等待时限。</w:t>
      </w:r>
    </w:p>
    <w:p w:rsidR="005C671A" w:rsidRPr="004F5CBD" w:rsidRDefault="005C671A"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cs="仿宋"/>
          <w:b w:val="0"/>
          <w:sz w:val="32"/>
          <w:szCs w:val="32"/>
        </w:rPr>
      </w:pPr>
      <w:bookmarkStart w:id="146" w:name="_Toc464041735"/>
      <w:bookmarkStart w:id="147" w:name="_Toc464043997"/>
      <w:bookmarkStart w:id="148" w:name="_Toc464404681"/>
      <w:r w:rsidRPr="004F5CBD">
        <w:rPr>
          <w:rFonts w:ascii="仿宋" w:eastAsia="仿宋" w:hAnsi="仿宋" w:cs="仿宋" w:hint="eastAsia"/>
          <w:b w:val="0"/>
          <w:sz w:val="32"/>
          <w:szCs w:val="32"/>
        </w:rPr>
        <w:t>灌装</w:t>
      </w:r>
      <w:r w:rsidRPr="004F5CBD">
        <w:rPr>
          <w:rFonts w:ascii="仿宋" w:eastAsia="仿宋" w:hAnsi="仿宋" w:cs="仿宋"/>
          <w:b w:val="0"/>
          <w:sz w:val="32"/>
          <w:szCs w:val="32"/>
        </w:rPr>
        <w:t>速度</w:t>
      </w:r>
      <w:bookmarkEnd w:id="146"/>
      <w:bookmarkEnd w:id="147"/>
      <w:bookmarkEnd w:id="148"/>
    </w:p>
    <w:p w:rsidR="005C671A"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49" w:name="_Toc464041736"/>
      <w:r>
        <w:rPr>
          <w:rFonts w:ascii="仿宋" w:eastAsia="仿宋" w:hAnsi="仿宋" w:hint="eastAsia"/>
          <w:sz w:val="32"/>
          <w:szCs w:val="32"/>
        </w:rPr>
        <w:t xml:space="preserve">    </w:t>
      </w:r>
      <w:r w:rsidR="005C671A" w:rsidRPr="004F5CBD">
        <w:rPr>
          <w:rFonts w:ascii="仿宋" w:eastAsia="仿宋" w:hAnsi="仿宋" w:hint="eastAsia"/>
          <w:sz w:val="32"/>
          <w:szCs w:val="32"/>
        </w:rPr>
        <w:t>模拟试验应涵盖产品实际灌装速度范围，基于无菌风险的角度分析评价灌装速度对工艺过程及其他方面的影响程度，如采用最慢的灌装速度、最大的容器用以模拟最长暴露时间，也可采用最快的灌装速度、最小的容器用以模拟最大操作强度</w:t>
      </w:r>
      <w:r w:rsidR="005C671A" w:rsidRPr="004F5CBD">
        <w:rPr>
          <w:rFonts w:ascii="仿宋" w:eastAsia="仿宋" w:hAnsi="仿宋"/>
          <w:sz w:val="32"/>
          <w:szCs w:val="32"/>
        </w:rPr>
        <w:t>/</w:t>
      </w:r>
      <w:r w:rsidR="005C671A" w:rsidRPr="004F5CBD">
        <w:rPr>
          <w:rFonts w:ascii="仿宋" w:eastAsia="仿宋" w:hAnsi="仿宋" w:hint="eastAsia"/>
          <w:sz w:val="32"/>
          <w:szCs w:val="32"/>
        </w:rPr>
        <w:t>难度。</w:t>
      </w:r>
      <w:bookmarkEnd w:id="149"/>
    </w:p>
    <w:p w:rsidR="005C671A" w:rsidRPr="004F5CBD" w:rsidRDefault="005C671A"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50" w:name="_Toc464041737"/>
      <w:bookmarkStart w:id="151" w:name="_Toc464043998"/>
      <w:bookmarkStart w:id="152" w:name="_Toc464404682"/>
      <w:r w:rsidRPr="004F5CBD">
        <w:rPr>
          <w:rFonts w:ascii="仿宋" w:eastAsia="仿宋" w:hAnsi="仿宋" w:hint="eastAsia"/>
          <w:b w:val="0"/>
          <w:sz w:val="32"/>
          <w:szCs w:val="32"/>
        </w:rPr>
        <w:t>环境</w:t>
      </w:r>
      <w:bookmarkEnd w:id="150"/>
      <w:bookmarkEnd w:id="151"/>
      <w:bookmarkEnd w:id="152"/>
    </w:p>
    <w:p w:rsidR="006B12CE" w:rsidRPr="004F5CBD" w:rsidRDefault="00802788" w:rsidP="00D34C1A">
      <w:pPr>
        <w:pStyle w:val="12"/>
        <w:suppressLineNumbers/>
        <w:tabs>
          <w:tab w:val="clear" w:pos="360"/>
        </w:tabs>
        <w:spacing w:line="240" w:lineRule="auto"/>
        <w:ind w:left="0" w:firstLine="0"/>
        <w:rPr>
          <w:rFonts w:ascii="仿宋" w:eastAsia="仿宋" w:hAnsi="仿宋" w:cs="宋体"/>
          <w:sz w:val="32"/>
          <w:szCs w:val="32"/>
        </w:rPr>
      </w:pPr>
      <w:bookmarkStart w:id="153" w:name="_Toc464041738"/>
      <w:r>
        <w:rPr>
          <w:rFonts w:ascii="仿宋" w:eastAsia="仿宋" w:hAnsi="仿宋" w:hint="eastAsia"/>
          <w:sz w:val="32"/>
          <w:szCs w:val="32"/>
        </w:rPr>
        <w:t xml:space="preserve">    </w:t>
      </w:r>
      <w:r w:rsidR="005C671A" w:rsidRPr="004F5CBD">
        <w:rPr>
          <w:rFonts w:ascii="仿宋" w:eastAsia="仿宋" w:hAnsi="仿宋" w:hint="eastAsia"/>
          <w:sz w:val="32"/>
          <w:szCs w:val="32"/>
        </w:rPr>
        <w:t>模拟试验挑战的最差环境应考虑选择单批产品无菌生产周期末端、间歇式生产的空调系统重新开启后或连续生产期间周期性灭菌最长的时间间隔。无菌工艺模拟试验期间的环境及器具的消毒处理应依据正常生产</w:t>
      </w:r>
      <w:r w:rsidR="005C671A" w:rsidRPr="004F5CBD">
        <w:rPr>
          <w:rFonts w:ascii="仿宋" w:eastAsia="仿宋" w:hAnsi="仿宋" w:cs="宋体" w:hint="eastAsia"/>
          <w:sz w:val="32"/>
          <w:szCs w:val="32"/>
        </w:rPr>
        <w:t>期间的消毒方法进行，应避免消毒剂的过度使用。</w:t>
      </w:r>
      <w:bookmarkEnd w:id="153"/>
    </w:p>
    <w:p w:rsidR="007B431C" w:rsidRPr="004F5CBD" w:rsidRDefault="006D096F"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cs="宋体"/>
          <w:b w:val="0"/>
          <w:sz w:val="32"/>
          <w:szCs w:val="32"/>
          <w:lang w:eastAsia="zh-CN"/>
        </w:rPr>
      </w:pPr>
      <w:bookmarkStart w:id="154" w:name="_Toc464041739"/>
      <w:bookmarkStart w:id="155" w:name="_Toc464043999"/>
      <w:bookmarkStart w:id="156" w:name="_Toc464404683"/>
      <w:r w:rsidRPr="004F5CBD">
        <w:rPr>
          <w:rFonts w:ascii="仿宋" w:eastAsia="仿宋" w:hAnsi="仿宋" w:cs="仿宋" w:hint="eastAsia"/>
          <w:b w:val="0"/>
          <w:sz w:val="32"/>
          <w:szCs w:val="32"/>
          <w:lang w:eastAsia="zh-CN"/>
        </w:rPr>
        <w:lastRenderedPageBreak/>
        <w:t>日常生产中，针对微生物污染事件而制定了纠正措施。在模拟试验时，应对纠正措施的有效性给予确认。</w:t>
      </w:r>
      <w:bookmarkEnd w:id="154"/>
      <w:bookmarkEnd w:id="155"/>
      <w:bookmarkEnd w:id="156"/>
    </w:p>
    <w:p w:rsidR="007B431C" w:rsidRPr="004F5CBD" w:rsidRDefault="006D096F" w:rsidP="00D34C1A">
      <w:pPr>
        <w:pStyle w:val="11"/>
        <w:numPr>
          <w:ilvl w:val="1"/>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lang w:eastAsia="zh-CN"/>
        </w:rPr>
      </w:pPr>
      <w:bookmarkStart w:id="157" w:name="_Toc464041740"/>
      <w:bookmarkStart w:id="158" w:name="_Toc464404684"/>
      <w:r w:rsidRPr="004F5CBD">
        <w:rPr>
          <w:rFonts w:ascii="仿宋" w:eastAsia="仿宋" w:hAnsi="仿宋" w:hint="eastAsia"/>
          <w:b w:val="0"/>
          <w:bCs w:val="0"/>
          <w:sz w:val="32"/>
          <w:szCs w:val="32"/>
          <w:lang w:eastAsia="zh-CN"/>
        </w:rPr>
        <w:t>模拟试验过程的干预设计</w:t>
      </w:r>
      <w:bookmarkEnd w:id="157"/>
      <w:bookmarkEnd w:id="158"/>
    </w:p>
    <w:p w:rsidR="009E0E87" w:rsidRPr="004F5CBD" w:rsidRDefault="009E0E87"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bCs w:val="0"/>
          <w:sz w:val="32"/>
          <w:szCs w:val="32"/>
          <w:lang w:eastAsia="zh-CN"/>
        </w:rPr>
      </w:pPr>
      <w:bookmarkStart w:id="159" w:name="_Toc451518335"/>
      <w:bookmarkStart w:id="160" w:name="_Toc451518512"/>
      <w:bookmarkStart w:id="161" w:name="_Toc464041741"/>
      <w:bookmarkStart w:id="162" w:name="_Toc464044001"/>
      <w:bookmarkStart w:id="163" w:name="_Toc464404685"/>
      <w:r w:rsidRPr="004F5CBD">
        <w:rPr>
          <w:rFonts w:ascii="仿宋" w:eastAsia="仿宋" w:hAnsi="仿宋" w:hint="eastAsia"/>
          <w:b w:val="0"/>
          <w:sz w:val="32"/>
          <w:szCs w:val="32"/>
        </w:rPr>
        <w:t>概念</w:t>
      </w:r>
      <w:bookmarkEnd w:id="159"/>
      <w:bookmarkEnd w:id="160"/>
      <w:bookmarkEnd w:id="161"/>
      <w:bookmarkEnd w:id="162"/>
      <w:bookmarkEnd w:id="163"/>
    </w:p>
    <w:p w:rsidR="009E0E87"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64" w:name="_Toc464041742"/>
      <w:r>
        <w:rPr>
          <w:rFonts w:ascii="仿宋" w:eastAsia="仿宋" w:hAnsi="仿宋" w:hint="eastAsia"/>
          <w:sz w:val="32"/>
          <w:szCs w:val="32"/>
        </w:rPr>
        <w:t xml:space="preserve">    </w:t>
      </w:r>
      <w:r w:rsidR="009E0E87" w:rsidRPr="004F5CBD">
        <w:rPr>
          <w:rFonts w:ascii="仿宋" w:eastAsia="仿宋" w:hAnsi="仿宋" w:hint="eastAsia"/>
          <w:sz w:val="32"/>
          <w:szCs w:val="32"/>
        </w:rPr>
        <w:t>无菌生产工艺中人员及人员活动是最大的微生物污染源，因此，本指南中的干预是指由操作人员按照相关规定参与与无菌工艺生产有关的所有操作活动。干预可分为固有的干预和纠正性干预。固有干预是指常规和有计划的无菌操作，如装载胶塞，环境监控，设备安装等；纠正性干预则是指对无菌生产过程的纠正或调整，如生产过程中清除破碎的瓶子，排除卡住的胶塞，更换部件、设备故障排除、手工加</w:t>
      </w:r>
      <w:r w:rsidR="009E0E87" w:rsidRPr="004F5CBD">
        <w:rPr>
          <w:rFonts w:ascii="仿宋" w:eastAsia="仿宋" w:hAnsi="仿宋" w:cs="宋体" w:hint="eastAsia"/>
          <w:sz w:val="32"/>
          <w:szCs w:val="32"/>
        </w:rPr>
        <w:t>塞</w:t>
      </w:r>
      <w:r w:rsidR="009E0E87" w:rsidRPr="004F5CBD">
        <w:rPr>
          <w:rFonts w:ascii="仿宋" w:eastAsia="仿宋" w:hAnsi="仿宋" w:hint="eastAsia"/>
          <w:sz w:val="32"/>
          <w:szCs w:val="32"/>
        </w:rPr>
        <w:t>等。</w:t>
      </w:r>
      <w:bookmarkEnd w:id="164"/>
    </w:p>
    <w:p w:rsidR="009E0E87" w:rsidRPr="004F5CBD" w:rsidRDefault="009E0E87"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65" w:name="_Toc451518336"/>
      <w:bookmarkStart w:id="166" w:name="_Toc451518513"/>
      <w:bookmarkStart w:id="167" w:name="_Toc464041743"/>
      <w:bookmarkStart w:id="168" w:name="_Toc464044002"/>
      <w:bookmarkStart w:id="169" w:name="_Toc464404686"/>
      <w:r w:rsidRPr="004F5CBD">
        <w:rPr>
          <w:rFonts w:ascii="仿宋" w:eastAsia="仿宋" w:hAnsi="仿宋" w:hint="eastAsia"/>
          <w:b w:val="0"/>
          <w:sz w:val="32"/>
          <w:szCs w:val="32"/>
        </w:rPr>
        <w:t>原则</w:t>
      </w:r>
      <w:bookmarkEnd w:id="165"/>
      <w:bookmarkEnd w:id="166"/>
      <w:bookmarkEnd w:id="167"/>
      <w:bookmarkEnd w:id="168"/>
      <w:bookmarkEnd w:id="169"/>
    </w:p>
    <w:p w:rsidR="009E0E87"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70" w:name="_Toc464041744"/>
      <w:r>
        <w:rPr>
          <w:rFonts w:ascii="仿宋" w:eastAsia="仿宋" w:hAnsi="仿宋" w:cs="仿宋" w:hint="eastAsia"/>
          <w:sz w:val="32"/>
          <w:szCs w:val="32"/>
        </w:rPr>
        <w:t xml:space="preserve">    </w:t>
      </w:r>
      <w:r w:rsidR="009E0E87" w:rsidRPr="004F5CBD">
        <w:rPr>
          <w:rFonts w:ascii="仿宋" w:eastAsia="仿宋" w:hAnsi="仿宋" w:cs="仿宋" w:hint="eastAsia"/>
          <w:sz w:val="32"/>
          <w:szCs w:val="32"/>
        </w:rPr>
        <w:t>在无菌生产过程各种允许的干预活动应该文件化，明确规定正常生产活动和干预活动，模拟试验中干预设计应与实际的生产活动保持一致，模拟试验不应挑战不合理的干预，以证明其合理性。在模拟试验方案中应制定干预清单和实施计划，模拟试验时逐一实施并记录。</w:t>
      </w:r>
      <w:bookmarkEnd w:id="170"/>
    </w:p>
    <w:p w:rsidR="009E0E87" w:rsidRPr="004F5CBD" w:rsidRDefault="009E0E87"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71" w:name="_Toc451518338"/>
      <w:bookmarkStart w:id="172" w:name="_Toc451518515"/>
      <w:bookmarkStart w:id="173" w:name="_Toc464041745"/>
      <w:bookmarkStart w:id="174" w:name="_Toc464044003"/>
      <w:bookmarkStart w:id="175" w:name="_Toc464404687"/>
      <w:r w:rsidRPr="004F5CBD">
        <w:rPr>
          <w:rFonts w:ascii="仿宋" w:eastAsia="仿宋" w:hAnsi="仿宋" w:hint="eastAsia"/>
          <w:b w:val="0"/>
          <w:sz w:val="32"/>
          <w:szCs w:val="32"/>
        </w:rPr>
        <w:t>模拟类型及频次</w:t>
      </w:r>
      <w:bookmarkEnd w:id="171"/>
      <w:bookmarkEnd w:id="172"/>
      <w:bookmarkEnd w:id="173"/>
      <w:bookmarkEnd w:id="174"/>
      <w:bookmarkEnd w:id="175"/>
    </w:p>
    <w:p w:rsidR="007D40D7" w:rsidRPr="004F5CBD" w:rsidRDefault="009E0E87"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76" w:name="_Toc464041746"/>
      <w:bookmarkStart w:id="177" w:name="_Toc464044004"/>
      <w:bookmarkStart w:id="178" w:name="_Toc464404688"/>
      <w:r w:rsidRPr="004F5CBD">
        <w:rPr>
          <w:rFonts w:ascii="仿宋" w:eastAsia="仿宋" w:hAnsi="仿宋" w:hint="eastAsia"/>
          <w:b w:val="0"/>
          <w:sz w:val="32"/>
          <w:szCs w:val="32"/>
          <w:lang w:eastAsia="zh-CN"/>
        </w:rPr>
        <w:t>无菌模拟试验方案中应明确规定固有干预、纠正性干预（如维修、故障停机、设备调试）的频次、类型及复杂程度（如简单干预：倒瓶剔除等；复杂干预：灌装机泵及针</w:t>
      </w:r>
      <w:r w:rsidRPr="004F5CBD">
        <w:rPr>
          <w:rFonts w:ascii="仿宋" w:eastAsia="仿宋" w:hAnsi="仿宋" w:cs="宋体" w:hint="eastAsia"/>
          <w:b w:val="0"/>
          <w:sz w:val="32"/>
          <w:szCs w:val="32"/>
          <w:lang w:eastAsia="zh-CN"/>
        </w:rPr>
        <w:t>头装配、设备</w:t>
      </w:r>
      <w:r w:rsidRPr="004F5CBD">
        <w:rPr>
          <w:rFonts w:ascii="仿宋" w:eastAsia="仿宋" w:hAnsi="仿宋" w:cs="宋体" w:hint="eastAsia"/>
          <w:b w:val="0"/>
          <w:sz w:val="32"/>
          <w:szCs w:val="32"/>
          <w:lang w:eastAsia="zh-CN"/>
        </w:rPr>
        <w:lastRenderedPageBreak/>
        <w:t>故障维修等</w:t>
      </w:r>
      <w:r w:rsidRPr="004F5CBD">
        <w:rPr>
          <w:rFonts w:ascii="仿宋" w:eastAsia="仿宋" w:hAnsi="仿宋" w:hint="eastAsia"/>
          <w:b w:val="0"/>
          <w:sz w:val="32"/>
          <w:szCs w:val="32"/>
          <w:lang w:eastAsia="zh-CN"/>
        </w:rPr>
        <w:t>）。如模拟试验用于评估一定阶段的日常生产无菌保障水平，干预应尽量与实际的生产工艺一致。</w:t>
      </w:r>
      <w:bookmarkEnd w:id="176"/>
      <w:bookmarkEnd w:id="177"/>
      <w:bookmarkEnd w:id="178"/>
    </w:p>
    <w:p w:rsidR="007D40D7" w:rsidRPr="004F5CBD" w:rsidRDefault="009E0E87"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sz w:val="32"/>
          <w:szCs w:val="32"/>
          <w:lang w:eastAsia="zh-CN"/>
        </w:rPr>
      </w:pPr>
      <w:bookmarkStart w:id="179" w:name="_Toc464041747"/>
      <w:bookmarkStart w:id="180" w:name="_Toc464044005"/>
      <w:bookmarkStart w:id="181" w:name="_Toc464404689"/>
      <w:r w:rsidRPr="004F5CBD">
        <w:rPr>
          <w:rFonts w:ascii="仿宋" w:eastAsia="仿宋" w:hAnsi="仿宋" w:hint="eastAsia"/>
          <w:b w:val="0"/>
          <w:sz w:val="32"/>
          <w:szCs w:val="32"/>
          <w:lang w:eastAsia="zh-CN"/>
        </w:rPr>
        <w:t>对于生产线存在多种相似的组合（如：不同剂型的相同工序、同种剂型的不同容器规格）时，可采用最差条件的组合以代表其他相似的组合。通常，固有干预及经常发生的纠正性干预应在每次模拟中都实施，偶发性的干预可周期性地模拟。对难以预测的设备故障或偶发性干预，如无菌生产过程意外暂停或重启、无菌状态下设备、设施偶发故障排除等，应在模拟试验方案中设计与此类操作相关的所有干预。模拟试验应设计并实施足够多的纠正性干预</w:t>
      </w:r>
      <w:r w:rsidR="004F5CBD">
        <w:rPr>
          <w:rFonts w:ascii="仿宋" w:eastAsia="仿宋" w:hAnsi="仿宋" w:hint="eastAsia"/>
          <w:b w:val="0"/>
          <w:sz w:val="32"/>
          <w:szCs w:val="32"/>
          <w:lang w:eastAsia="zh-CN"/>
        </w:rPr>
        <w:t>。</w:t>
      </w:r>
      <w:r w:rsidRPr="004F5CBD">
        <w:rPr>
          <w:rFonts w:ascii="仿宋" w:eastAsia="仿宋" w:hAnsi="仿宋" w:hint="eastAsia"/>
          <w:b w:val="0"/>
          <w:sz w:val="32"/>
          <w:szCs w:val="32"/>
          <w:lang w:eastAsia="zh-CN"/>
        </w:rPr>
        <w:t>干预频次的设计应考虑生产过程按比例覆盖模拟试验的全过程，用以支持实际的无菌产品的评价。</w:t>
      </w:r>
      <w:bookmarkEnd w:id="179"/>
      <w:bookmarkEnd w:id="180"/>
      <w:bookmarkEnd w:id="181"/>
    </w:p>
    <w:p w:rsidR="009E0E87" w:rsidRPr="004F5CBD" w:rsidRDefault="009E0E87" w:rsidP="00D34C1A">
      <w:pPr>
        <w:pStyle w:val="11"/>
        <w:numPr>
          <w:ilvl w:val="3"/>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82" w:name="_Toc464041748"/>
      <w:bookmarkStart w:id="183" w:name="_Toc464044006"/>
      <w:bookmarkStart w:id="184" w:name="_Toc464404690"/>
      <w:r w:rsidRPr="004F5CBD">
        <w:rPr>
          <w:rFonts w:ascii="仿宋" w:eastAsia="仿宋" w:hAnsi="仿宋" w:cs="仿宋" w:hint="eastAsia"/>
          <w:b w:val="0"/>
          <w:sz w:val="32"/>
          <w:szCs w:val="32"/>
          <w:lang w:eastAsia="zh-CN"/>
        </w:rPr>
        <w:t>无菌取样过程，应考虑分布在分装的前、中、后阶段，调整装量、取样、重复密封过程均应考虑模拟，并为生产过程中处理该类问题提供参考。</w:t>
      </w:r>
      <w:bookmarkEnd w:id="182"/>
      <w:bookmarkEnd w:id="183"/>
      <w:bookmarkEnd w:id="184"/>
    </w:p>
    <w:p w:rsidR="009E0E87" w:rsidRPr="004F5CBD" w:rsidRDefault="009E0E87"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185" w:name="_Toc451518339"/>
      <w:bookmarkStart w:id="186" w:name="_Toc451518516"/>
      <w:bookmarkStart w:id="187" w:name="_Toc464041749"/>
      <w:bookmarkStart w:id="188" w:name="_Toc464044007"/>
      <w:bookmarkStart w:id="189" w:name="_Toc464404691"/>
      <w:r w:rsidRPr="004F5CBD">
        <w:rPr>
          <w:rFonts w:ascii="仿宋" w:eastAsia="仿宋" w:hAnsi="仿宋" w:hint="eastAsia"/>
          <w:b w:val="0"/>
          <w:sz w:val="32"/>
          <w:szCs w:val="32"/>
        </w:rPr>
        <w:t>人员</w:t>
      </w:r>
      <w:bookmarkEnd w:id="185"/>
      <w:bookmarkEnd w:id="186"/>
      <w:bookmarkEnd w:id="187"/>
      <w:bookmarkEnd w:id="188"/>
      <w:bookmarkEnd w:id="189"/>
    </w:p>
    <w:p w:rsidR="009E0E87"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90" w:name="_Toc464041750"/>
      <w:r>
        <w:rPr>
          <w:rFonts w:ascii="仿宋" w:eastAsia="仿宋" w:hAnsi="仿宋" w:hint="eastAsia"/>
          <w:sz w:val="32"/>
          <w:szCs w:val="32"/>
        </w:rPr>
        <w:t xml:space="preserve">    </w:t>
      </w:r>
      <w:r w:rsidR="009E0E87" w:rsidRPr="004F5CBD">
        <w:rPr>
          <w:rFonts w:ascii="仿宋" w:eastAsia="仿宋" w:hAnsi="仿宋" w:hint="eastAsia"/>
          <w:sz w:val="32"/>
          <w:szCs w:val="32"/>
        </w:rPr>
        <w:t>实施干预的人员（应包括操作、维修人员等）应经过相关的培训和考核并能按规定的程序实施各种干预。标准化的简单的固有干预可由某些操作人员实施并据此评价其他人。复杂性高的操作，如装配灌装机等，从事此类操作的人员均应在无菌工艺模拟试验中参与操作，操作条件不应优于日常生产的操作条件。</w:t>
      </w:r>
      <w:bookmarkEnd w:id="190"/>
    </w:p>
    <w:p w:rsidR="009E0E87" w:rsidRPr="004F5CBD" w:rsidRDefault="009E0E87" w:rsidP="00D34C1A">
      <w:pPr>
        <w:pStyle w:val="11"/>
        <w:numPr>
          <w:ilvl w:val="2"/>
          <w:numId w:val="9"/>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191" w:name="_Toc451518340"/>
      <w:bookmarkStart w:id="192" w:name="_Toc451518517"/>
      <w:bookmarkStart w:id="193" w:name="_Toc464041751"/>
      <w:bookmarkStart w:id="194" w:name="_Toc464044008"/>
      <w:bookmarkStart w:id="195" w:name="_Toc464404692"/>
      <w:r w:rsidRPr="004F5CBD">
        <w:rPr>
          <w:rFonts w:ascii="仿宋" w:eastAsia="仿宋" w:hAnsi="仿宋" w:hint="eastAsia"/>
          <w:b w:val="0"/>
          <w:sz w:val="32"/>
          <w:szCs w:val="32"/>
          <w:lang w:eastAsia="zh-CN"/>
        </w:rPr>
        <w:t>干预后产品（容器）的处理</w:t>
      </w:r>
      <w:bookmarkEnd w:id="191"/>
      <w:bookmarkEnd w:id="192"/>
      <w:bookmarkEnd w:id="193"/>
      <w:bookmarkEnd w:id="194"/>
      <w:bookmarkEnd w:id="195"/>
    </w:p>
    <w:p w:rsidR="009E0E87"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196" w:name="_Toc464041752"/>
      <w:r>
        <w:rPr>
          <w:rFonts w:ascii="仿宋" w:eastAsia="仿宋" w:hAnsi="仿宋" w:hint="eastAsia"/>
          <w:sz w:val="32"/>
          <w:szCs w:val="32"/>
        </w:rPr>
        <w:lastRenderedPageBreak/>
        <w:t xml:space="preserve">    </w:t>
      </w:r>
      <w:r w:rsidR="009E0E87" w:rsidRPr="004F5CBD">
        <w:rPr>
          <w:rFonts w:ascii="仿宋" w:eastAsia="仿宋" w:hAnsi="仿宋" w:hint="eastAsia"/>
          <w:sz w:val="32"/>
          <w:szCs w:val="32"/>
        </w:rPr>
        <w:t>实际工艺中如明确规定受干预影响的产品（容器）应从生产线上剔除，则在模拟试验时也可剔除，并应在方案中明确规定剔除的数量和位置，模拟试验时产生的这类产品（容器）可不培养。</w:t>
      </w:r>
      <w:r w:rsidR="005254C4" w:rsidRPr="004F5CBD">
        <w:rPr>
          <w:rFonts w:ascii="仿宋" w:eastAsia="仿宋" w:hAnsi="仿宋" w:hint="eastAsia"/>
          <w:sz w:val="32"/>
          <w:szCs w:val="32"/>
        </w:rPr>
        <w:t>无需</w:t>
      </w:r>
      <w:r w:rsidR="009E0E87" w:rsidRPr="004F5CBD">
        <w:rPr>
          <w:rFonts w:ascii="仿宋" w:eastAsia="仿宋" w:hAnsi="仿宋" w:hint="eastAsia"/>
          <w:sz w:val="32"/>
          <w:szCs w:val="32"/>
        </w:rPr>
        <w:t>培养的培养基</w:t>
      </w:r>
      <w:r w:rsidR="005254C4" w:rsidRPr="004F5CBD">
        <w:rPr>
          <w:rFonts w:ascii="仿宋" w:eastAsia="仿宋" w:hAnsi="仿宋" w:hint="eastAsia"/>
          <w:sz w:val="32"/>
          <w:szCs w:val="32"/>
        </w:rPr>
        <w:t>也</w:t>
      </w:r>
      <w:r w:rsidR="009E0E87" w:rsidRPr="004F5CBD">
        <w:rPr>
          <w:rFonts w:ascii="仿宋" w:eastAsia="仿宋" w:hAnsi="仿宋" w:hint="eastAsia"/>
          <w:sz w:val="32"/>
          <w:szCs w:val="32"/>
        </w:rPr>
        <w:t>应予以记录并评估其合理性。如在干预发生前已经密封，但在日常生产中按规定不需要剔除的产品，模拟试验时也应保留、培养并纳入评估。</w:t>
      </w:r>
      <w:bookmarkEnd w:id="196"/>
    </w:p>
    <w:p w:rsidR="009E0E87" w:rsidRPr="004F5CBD" w:rsidRDefault="005254C4" w:rsidP="00D34C1A">
      <w:pPr>
        <w:pStyle w:val="12"/>
        <w:suppressLineNumbers/>
        <w:tabs>
          <w:tab w:val="clear" w:pos="360"/>
        </w:tabs>
        <w:spacing w:line="240" w:lineRule="auto"/>
        <w:ind w:left="0" w:firstLine="0"/>
        <w:rPr>
          <w:rFonts w:ascii="仿宋" w:eastAsia="仿宋" w:hAnsi="仿宋"/>
          <w:sz w:val="32"/>
          <w:szCs w:val="32"/>
        </w:rPr>
      </w:pPr>
      <w:bookmarkStart w:id="197" w:name="_Toc451518341"/>
      <w:bookmarkStart w:id="198" w:name="_Toc451518518"/>
      <w:bookmarkStart w:id="199" w:name="_Toc464041753"/>
      <w:bookmarkStart w:id="200" w:name="_Toc464044009"/>
      <w:r w:rsidRPr="004F5CBD">
        <w:rPr>
          <w:rFonts w:ascii="仿宋" w:eastAsia="仿宋" w:hAnsi="仿宋" w:hint="eastAsia"/>
          <w:sz w:val="32"/>
          <w:szCs w:val="32"/>
        </w:rPr>
        <w:t>6.7.6</w:t>
      </w:r>
      <w:r w:rsidR="00155FFD">
        <w:rPr>
          <w:rFonts w:ascii="仿宋" w:eastAsia="仿宋" w:hAnsi="仿宋" w:hint="eastAsia"/>
          <w:sz w:val="32"/>
          <w:szCs w:val="32"/>
        </w:rPr>
        <w:t xml:space="preserve">. </w:t>
      </w:r>
      <w:r w:rsidRPr="004F5CBD">
        <w:rPr>
          <w:rFonts w:ascii="仿宋" w:eastAsia="仿宋" w:hAnsi="仿宋" w:hint="eastAsia"/>
          <w:sz w:val="32"/>
          <w:szCs w:val="32"/>
        </w:rPr>
        <w:t>记录</w:t>
      </w:r>
      <w:bookmarkEnd w:id="197"/>
      <w:bookmarkEnd w:id="198"/>
      <w:bookmarkEnd w:id="199"/>
      <w:bookmarkEnd w:id="200"/>
    </w:p>
    <w:p w:rsidR="005C095C"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201" w:name="_Toc464041754"/>
      <w:r>
        <w:rPr>
          <w:rFonts w:ascii="仿宋" w:eastAsia="仿宋" w:hAnsi="仿宋" w:hint="eastAsia"/>
          <w:sz w:val="32"/>
          <w:szCs w:val="32"/>
        </w:rPr>
        <w:t xml:space="preserve">    </w:t>
      </w:r>
      <w:r w:rsidR="009E0E87" w:rsidRPr="004F5CBD">
        <w:rPr>
          <w:rFonts w:ascii="仿宋" w:eastAsia="仿宋" w:hAnsi="仿宋" w:hint="eastAsia"/>
          <w:sz w:val="32"/>
          <w:szCs w:val="32"/>
        </w:rPr>
        <w:t>模拟试验过程中的所有干预必须记录，用以评估干预对无菌保证的影响。纠正性干预记录的内容至少应包括纠正性干预的类型、位置、次数；固有干预记录至少包括干预内容、分类和发生频率等信息。</w:t>
      </w:r>
      <w:bookmarkStart w:id="202" w:name="_Toc464041756"/>
      <w:bookmarkEnd w:id="201"/>
    </w:p>
    <w:p w:rsidR="007B431C" w:rsidRPr="004F5CBD" w:rsidRDefault="00807D76" w:rsidP="00D34C1A">
      <w:pPr>
        <w:pStyle w:val="12"/>
        <w:suppressLineNumbers/>
        <w:tabs>
          <w:tab w:val="clear" w:pos="360"/>
        </w:tabs>
        <w:spacing w:line="240" w:lineRule="auto"/>
        <w:ind w:left="0" w:firstLine="0"/>
        <w:rPr>
          <w:rFonts w:ascii="仿宋" w:eastAsia="仿宋" w:hAnsi="仿宋" w:cs="仿宋"/>
          <w:sz w:val="32"/>
          <w:szCs w:val="32"/>
        </w:rPr>
      </w:pPr>
      <w:r w:rsidRPr="004F5CBD">
        <w:rPr>
          <w:rFonts w:ascii="仿宋" w:eastAsia="仿宋" w:hAnsi="仿宋" w:cs="仿宋" w:hint="eastAsia"/>
          <w:sz w:val="32"/>
          <w:szCs w:val="32"/>
        </w:rPr>
        <w:t>6.</w:t>
      </w:r>
      <w:r w:rsidR="00420768" w:rsidRPr="004F5CBD">
        <w:rPr>
          <w:rFonts w:ascii="仿宋" w:eastAsia="仿宋" w:hAnsi="仿宋" w:cs="仿宋"/>
          <w:sz w:val="32"/>
          <w:szCs w:val="32"/>
        </w:rPr>
        <w:fldChar w:fldCharType="begin"/>
      </w:r>
      <w:r w:rsidRPr="004F5CBD">
        <w:rPr>
          <w:rFonts w:ascii="仿宋" w:eastAsia="仿宋" w:hAnsi="仿宋" w:cs="仿宋" w:hint="eastAsia"/>
          <w:sz w:val="32"/>
          <w:szCs w:val="32"/>
        </w:rPr>
        <w:instrText>= 8 \* Arabic</w:instrText>
      </w:r>
      <w:r w:rsidR="00420768" w:rsidRPr="004F5CBD">
        <w:rPr>
          <w:rFonts w:ascii="仿宋" w:eastAsia="仿宋" w:hAnsi="仿宋" w:cs="仿宋"/>
          <w:sz w:val="32"/>
          <w:szCs w:val="32"/>
        </w:rPr>
        <w:fldChar w:fldCharType="separate"/>
      </w:r>
      <w:r w:rsidRPr="004F5CBD">
        <w:rPr>
          <w:rFonts w:ascii="仿宋" w:eastAsia="仿宋" w:hAnsi="仿宋" w:cs="仿宋"/>
          <w:noProof/>
          <w:sz w:val="32"/>
          <w:szCs w:val="32"/>
        </w:rPr>
        <w:t>8</w:t>
      </w:r>
      <w:r w:rsidR="00420768" w:rsidRPr="004F5CBD">
        <w:rPr>
          <w:rFonts w:ascii="仿宋" w:eastAsia="仿宋" w:hAnsi="仿宋" w:cs="仿宋"/>
          <w:sz w:val="32"/>
          <w:szCs w:val="32"/>
        </w:rPr>
        <w:fldChar w:fldCharType="end"/>
      </w:r>
      <w:r w:rsidR="00155FFD">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培养与观察</w:t>
      </w:r>
      <w:bookmarkEnd w:id="202"/>
    </w:p>
    <w:p w:rsidR="001740C1" w:rsidRPr="004F5CBD" w:rsidRDefault="00807D76" w:rsidP="00D34C1A">
      <w:pPr>
        <w:pStyle w:val="11"/>
        <w:suppressLineNumbers/>
        <w:tabs>
          <w:tab w:val="clear" w:pos="720"/>
          <w:tab w:val="clear" w:pos="1440"/>
          <w:tab w:val="clear" w:pos="2160"/>
          <w:tab w:val="clear" w:pos="2880"/>
        </w:tabs>
        <w:spacing w:before="0" w:after="0"/>
        <w:outlineLvl w:val="3"/>
        <w:rPr>
          <w:rFonts w:ascii="仿宋" w:eastAsia="仿宋" w:hAnsi="仿宋"/>
          <w:b w:val="0"/>
          <w:bCs w:val="0"/>
          <w:sz w:val="32"/>
          <w:szCs w:val="32"/>
          <w:lang w:eastAsia="zh-CN"/>
        </w:rPr>
      </w:pPr>
      <w:r w:rsidRPr="00802788">
        <w:rPr>
          <w:rFonts w:ascii="仿宋" w:eastAsia="仿宋" w:hAnsi="仿宋" w:hint="eastAsia"/>
          <w:b w:val="0"/>
          <w:sz w:val="32"/>
          <w:szCs w:val="32"/>
          <w:lang w:eastAsia="zh-CN"/>
        </w:rPr>
        <w:t>6.8.1</w:t>
      </w:r>
      <w:bookmarkStart w:id="203" w:name="_Toc464041757"/>
      <w:bookmarkStart w:id="204" w:name="_Toc464044012"/>
      <w:bookmarkStart w:id="205" w:name="_Toc464404693"/>
      <w:r w:rsidR="00155FFD">
        <w:rPr>
          <w:rFonts w:ascii="仿宋" w:eastAsia="仿宋" w:hAnsi="仿宋" w:hint="eastAsia"/>
          <w:b w:val="0"/>
          <w:sz w:val="32"/>
          <w:szCs w:val="32"/>
          <w:lang w:eastAsia="zh-CN"/>
        </w:rPr>
        <w:t xml:space="preserve">. </w:t>
      </w:r>
      <w:r w:rsidR="001740C1" w:rsidRPr="004F5CBD">
        <w:rPr>
          <w:rFonts w:ascii="仿宋" w:eastAsia="仿宋" w:hAnsi="仿宋" w:cs="仿宋" w:hint="eastAsia"/>
          <w:b w:val="0"/>
          <w:sz w:val="32"/>
          <w:szCs w:val="32"/>
          <w:lang w:eastAsia="zh-CN"/>
        </w:rPr>
        <w:t>模拟介质的</w:t>
      </w:r>
      <w:r w:rsidR="001740C1" w:rsidRPr="004F5CBD">
        <w:rPr>
          <w:rFonts w:ascii="仿宋" w:eastAsia="仿宋" w:hAnsi="仿宋" w:cs="仿宋"/>
          <w:b w:val="0"/>
          <w:sz w:val="32"/>
          <w:szCs w:val="32"/>
          <w:lang w:eastAsia="zh-CN"/>
        </w:rPr>
        <w:t>处理</w:t>
      </w:r>
      <w:bookmarkEnd w:id="203"/>
      <w:bookmarkEnd w:id="204"/>
      <w:bookmarkEnd w:id="205"/>
    </w:p>
    <w:p w:rsidR="007B431C" w:rsidRPr="004F5CBD" w:rsidRDefault="00802788" w:rsidP="00D34C1A">
      <w:pPr>
        <w:suppressLineNumbers/>
        <w:jc w:val="left"/>
        <w:rPr>
          <w:rFonts w:ascii="仿宋" w:eastAsia="仿宋" w:hAnsi="仿宋" w:cs="仿宋"/>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无菌工艺模拟试验结束后，应对所使用的模拟介质（培养基、安慰剂物料）进行全部处理和培养。非培养基模拟介质可通过适当的无菌过滤器系统将微生物转移至滤膜上，之后将滤膜浸入培养基内进行培养；也可在最终包装容器内加注无菌培养基进行培养。培养基的浓度应能支持潜在微生物的生长，如：</w:t>
      </w:r>
      <w:r w:rsidR="006D096F" w:rsidRPr="004F5CBD">
        <w:rPr>
          <w:rFonts w:ascii="仿宋" w:eastAsia="仿宋" w:hAnsi="仿宋" w:cs="仿宋"/>
          <w:sz w:val="32"/>
          <w:szCs w:val="32"/>
        </w:rPr>
        <w:t>TSB</w:t>
      </w:r>
      <w:r w:rsidR="006D096F" w:rsidRPr="004F5CBD">
        <w:rPr>
          <w:rFonts w:ascii="仿宋" w:eastAsia="仿宋" w:hAnsi="仿宋" w:cs="仿宋" w:hint="eastAsia"/>
          <w:sz w:val="32"/>
          <w:szCs w:val="32"/>
        </w:rPr>
        <w:t>一般浓度控制在</w:t>
      </w:r>
      <w:r w:rsidR="006D096F" w:rsidRPr="004F5CBD">
        <w:rPr>
          <w:rFonts w:ascii="仿宋" w:eastAsia="仿宋" w:hAnsi="仿宋" w:cs="仿宋"/>
          <w:sz w:val="32"/>
          <w:szCs w:val="32"/>
        </w:rPr>
        <w:t>3%</w:t>
      </w:r>
      <w:r w:rsidR="006D096F" w:rsidRPr="004F5CBD">
        <w:rPr>
          <w:rFonts w:ascii="仿宋" w:eastAsia="仿宋" w:hAnsi="仿宋" w:cs="仿宋" w:hint="eastAsia"/>
          <w:sz w:val="32"/>
          <w:szCs w:val="32"/>
        </w:rPr>
        <w:t>水平。</w:t>
      </w:r>
    </w:p>
    <w:p w:rsidR="001740C1" w:rsidRPr="004F5CBD"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cs="仿宋"/>
          <w:b w:val="0"/>
          <w:sz w:val="32"/>
          <w:szCs w:val="32"/>
          <w:lang w:eastAsia="zh-CN"/>
        </w:rPr>
      </w:pPr>
      <w:bookmarkStart w:id="206" w:name="_Toc464041758"/>
      <w:bookmarkStart w:id="207" w:name="_Toc464044013"/>
      <w:bookmarkStart w:id="208" w:name="_Toc464404694"/>
      <w:r w:rsidRPr="004F5CBD">
        <w:rPr>
          <w:rFonts w:ascii="仿宋" w:eastAsia="仿宋" w:hAnsi="仿宋" w:cs="仿宋" w:hint="eastAsia"/>
          <w:b w:val="0"/>
          <w:sz w:val="32"/>
          <w:szCs w:val="32"/>
          <w:lang w:eastAsia="zh-CN"/>
        </w:rPr>
        <w:t>6.8.2</w:t>
      </w:r>
      <w:r w:rsidR="00155FFD">
        <w:rPr>
          <w:rFonts w:ascii="仿宋" w:eastAsia="仿宋" w:hAnsi="仿宋" w:cs="仿宋" w:hint="eastAsia"/>
          <w:b w:val="0"/>
          <w:sz w:val="32"/>
          <w:szCs w:val="32"/>
          <w:lang w:eastAsia="zh-CN"/>
        </w:rPr>
        <w:t xml:space="preserve">. </w:t>
      </w:r>
      <w:r w:rsidR="001740C1" w:rsidRPr="004F5CBD">
        <w:rPr>
          <w:rFonts w:ascii="仿宋" w:eastAsia="仿宋" w:hAnsi="仿宋" w:cs="仿宋" w:hint="eastAsia"/>
          <w:b w:val="0"/>
          <w:sz w:val="32"/>
          <w:szCs w:val="32"/>
          <w:lang w:eastAsia="zh-CN"/>
        </w:rPr>
        <w:t>培养</w:t>
      </w:r>
      <w:r w:rsidR="001740C1" w:rsidRPr="004F5CBD">
        <w:rPr>
          <w:rFonts w:ascii="仿宋" w:eastAsia="仿宋" w:hAnsi="仿宋" w:cs="仿宋"/>
          <w:b w:val="0"/>
          <w:sz w:val="32"/>
          <w:szCs w:val="32"/>
          <w:lang w:eastAsia="zh-CN"/>
        </w:rPr>
        <w:t>条件</w:t>
      </w:r>
      <w:bookmarkEnd w:id="206"/>
      <w:bookmarkEnd w:id="207"/>
      <w:bookmarkEnd w:id="208"/>
    </w:p>
    <w:p w:rsidR="00F86427" w:rsidRPr="004F5CBD"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209" w:name="_Toc464041759"/>
      <w:bookmarkStart w:id="210" w:name="_Toc464044014"/>
      <w:bookmarkStart w:id="211" w:name="_Toc464404695"/>
      <w:r w:rsidRPr="004F5CBD">
        <w:rPr>
          <w:rFonts w:ascii="仿宋" w:eastAsia="仿宋" w:hAnsi="仿宋" w:cs="仿宋" w:hint="eastAsia"/>
          <w:b w:val="0"/>
          <w:sz w:val="32"/>
          <w:szCs w:val="32"/>
          <w:lang w:eastAsia="zh-CN"/>
        </w:rPr>
        <w:lastRenderedPageBreak/>
        <w:t>6.8.2.1</w:t>
      </w:r>
      <w:r w:rsidR="00155FFD">
        <w:rPr>
          <w:rFonts w:ascii="仿宋" w:eastAsia="仿宋" w:hAnsi="仿宋" w:cs="仿宋" w:hint="eastAsia"/>
          <w:b w:val="0"/>
          <w:sz w:val="32"/>
          <w:szCs w:val="32"/>
          <w:lang w:eastAsia="zh-CN"/>
        </w:rPr>
        <w:t xml:space="preserve">. </w:t>
      </w:r>
      <w:r w:rsidRPr="004F5CBD">
        <w:rPr>
          <w:rFonts w:ascii="仿宋" w:eastAsia="仿宋" w:hAnsi="仿宋" w:cs="仿宋" w:hint="eastAsia"/>
          <w:b w:val="0"/>
          <w:sz w:val="32"/>
          <w:szCs w:val="32"/>
          <w:lang w:eastAsia="zh-CN"/>
        </w:rPr>
        <w:t>应确保全部模拟介质接受无菌检查。培养基如在分装容器内培养，应对容器翻转、倒置等，确保培养基包括密封件的所有内表面。</w:t>
      </w:r>
      <w:r w:rsidRPr="004F5CBD">
        <w:rPr>
          <w:rFonts w:ascii="仿宋" w:eastAsia="仿宋" w:hAnsi="仿宋" w:hint="eastAsia"/>
          <w:b w:val="0"/>
          <w:sz w:val="32"/>
          <w:szCs w:val="32"/>
          <w:lang w:eastAsia="zh-CN"/>
        </w:rPr>
        <w:t>培养时间至少</w:t>
      </w:r>
      <w:r w:rsidRPr="004F5CBD">
        <w:rPr>
          <w:rFonts w:ascii="仿宋" w:eastAsia="仿宋" w:hAnsi="仿宋"/>
          <w:b w:val="0"/>
          <w:sz w:val="32"/>
          <w:szCs w:val="32"/>
          <w:lang w:eastAsia="zh-CN"/>
        </w:rPr>
        <w:t>14</w:t>
      </w:r>
      <w:r w:rsidRPr="004F5CBD">
        <w:rPr>
          <w:rFonts w:ascii="仿宋" w:eastAsia="仿宋" w:hAnsi="仿宋" w:hint="eastAsia"/>
          <w:b w:val="0"/>
          <w:sz w:val="32"/>
          <w:szCs w:val="32"/>
          <w:lang w:eastAsia="zh-CN"/>
        </w:rPr>
        <w:t>天，</w:t>
      </w:r>
      <w:r w:rsidRPr="004F5CBD">
        <w:rPr>
          <w:rFonts w:ascii="仿宋" w:eastAsia="仿宋" w:hAnsi="仿宋" w:cs="宋体" w:hint="eastAsia"/>
          <w:b w:val="0"/>
          <w:sz w:val="32"/>
          <w:szCs w:val="32"/>
          <w:lang w:eastAsia="zh-CN"/>
        </w:rPr>
        <w:t>可选择两个温度进行培养：在</w:t>
      </w:r>
      <w:r w:rsidRPr="004F5CBD">
        <w:rPr>
          <w:rFonts w:ascii="仿宋" w:eastAsia="仿宋" w:hAnsi="仿宋"/>
          <w:b w:val="0"/>
          <w:sz w:val="32"/>
          <w:szCs w:val="32"/>
          <w:lang w:eastAsia="zh-CN"/>
        </w:rPr>
        <w:t>20</w:t>
      </w:r>
      <w:r w:rsidRPr="004F5CBD">
        <w:rPr>
          <w:rFonts w:ascii="仿宋" w:eastAsia="仿宋" w:hAnsi="仿宋" w:cs="宋体" w:hint="eastAsia"/>
          <w:b w:val="0"/>
          <w:sz w:val="32"/>
          <w:szCs w:val="32"/>
          <w:lang w:eastAsia="zh-CN"/>
        </w:rPr>
        <w:t>℃</w:t>
      </w:r>
      <w:r w:rsidRPr="004F5CBD">
        <w:rPr>
          <w:rFonts w:ascii="仿宋" w:eastAsia="仿宋" w:hAnsi="仿宋"/>
          <w:b w:val="0"/>
          <w:sz w:val="32"/>
          <w:szCs w:val="32"/>
          <w:lang w:eastAsia="zh-CN"/>
        </w:rPr>
        <w:t>-25</w:t>
      </w:r>
      <w:r w:rsidRPr="004F5CBD">
        <w:rPr>
          <w:rFonts w:ascii="仿宋" w:eastAsia="仿宋" w:hAnsi="仿宋" w:cs="宋体" w:hint="eastAsia"/>
          <w:b w:val="0"/>
          <w:sz w:val="32"/>
          <w:szCs w:val="32"/>
          <w:lang w:eastAsia="zh-CN"/>
        </w:rPr>
        <w:t>℃培养至少</w:t>
      </w:r>
      <w:r w:rsidRPr="004F5CBD">
        <w:rPr>
          <w:rFonts w:ascii="仿宋" w:eastAsia="仿宋" w:hAnsi="仿宋"/>
          <w:b w:val="0"/>
          <w:sz w:val="32"/>
          <w:szCs w:val="32"/>
          <w:lang w:eastAsia="zh-CN"/>
        </w:rPr>
        <w:t>7</w:t>
      </w:r>
      <w:r w:rsidRPr="004F5CBD">
        <w:rPr>
          <w:rFonts w:ascii="仿宋" w:eastAsia="仿宋" w:hAnsi="仿宋" w:cs="宋体" w:hint="eastAsia"/>
          <w:b w:val="0"/>
          <w:sz w:val="32"/>
          <w:szCs w:val="32"/>
          <w:lang w:eastAsia="zh-CN"/>
        </w:rPr>
        <w:t>天，然后在</w:t>
      </w:r>
      <w:r w:rsidRPr="004F5CBD">
        <w:rPr>
          <w:rFonts w:ascii="仿宋" w:eastAsia="仿宋" w:hAnsi="仿宋"/>
          <w:b w:val="0"/>
          <w:sz w:val="32"/>
          <w:szCs w:val="32"/>
          <w:lang w:eastAsia="zh-CN"/>
        </w:rPr>
        <w:t>30</w:t>
      </w:r>
      <w:r w:rsidRPr="004F5CBD">
        <w:rPr>
          <w:rFonts w:ascii="仿宋" w:eastAsia="仿宋" w:hAnsi="仿宋" w:cs="宋体" w:hint="eastAsia"/>
          <w:b w:val="0"/>
          <w:sz w:val="32"/>
          <w:szCs w:val="32"/>
          <w:lang w:eastAsia="zh-CN"/>
        </w:rPr>
        <w:t>℃</w:t>
      </w:r>
      <w:r w:rsidRPr="004F5CBD">
        <w:rPr>
          <w:rFonts w:ascii="仿宋" w:eastAsia="仿宋" w:hAnsi="仿宋"/>
          <w:b w:val="0"/>
          <w:sz w:val="32"/>
          <w:szCs w:val="32"/>
          <w:lang w:eastAsia="zh-CN"/>
        </w:rPr>
        <w:t>-35</w:t>
      </w:r>
      <w:r w:rsidRPr="004F5CBD">
        <w:rPr>
          <w:rFonts w:ascii="仿宋" w:eastAsia="仿宋" w:hAnsi="仿宋" w:cs="宋体" w:hint="eastAsia"/>
          <w:b w:val="0"/>
          <w:sz w:val="32"/>
          <w:szCs w:val="32"/>
          <w:lang w:eastAsia="zh-CN"/>
        </w:rPr>
        <w:t>℃培养至少</w:t>
      </w:r>
      <w:r w:rsidRPr="004F5CBD">
        <w:rPr>
          <w:rFonts w:ascii="仿宋" w:eastAsia="仿宋" w:hAnsi="仿宋"/>
          <w:b w:val="0"/>
          <w:sz w:val="32"/>
          <w:szCs w:val="32"/>
          <w:lang w:eastAsia="zh-CN"/>
        </w:rPr>
        <w:t>7</w:t>
      </w:r>
      <w:r w:rsidRPr="004F5CBD">
        <w:rPr>
          <w:rFonts w:ascii="仿宋" w:eastAsia="仿宋" w:hAnsi="仿宋" w:cs="宋体" w:hint="eastAsia"/>
          <w:b w:val="0"/>
          <w:sz w:val="32"/>
          <w:szCs w:val="32"/>
          <w:lang w:eastAsia="zh-CN"/>
        </w:rPr>
        <w:t>天。如选择其他培养计划，应有试验数据支持所选培养条件的适用性。</w:t>
      </w:r>
      <w:bookmarkEnd w:id="209"/>
      <w:bookmarkEnd w:id="210"/>
      <w:bookmarkEnd w:id="211"/>
    </w:p>
    <w:p w:rsidR="007B431C" w:rsidRPr="004F5CBD"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212" w:name="_Toc464041760"/>
      <w:bookmarkStart w:id="213" w:name="_Toc464044015"/>
      <w:bookmarkStart w:id="214" w:name="_Toc464404696"/>
      <w:r w:rsidRPr="004F5CBD">
        <w:rPr>
          <w:rFonts w:ascii="仿宋" w:eastAsia="仿宋" w:hAnsi="仿宋" w:hint="eastAsia"/>
          <w:b w:val="0"/>
          <w:sz w:val="32"/>
          <w:szCs w:val="32"/>
          <w:lang w:eastAsia="zh-CN"/>
        </w:rPr>
        <w:t>6.8.2.2</w:t>
      </w:r>
      <w:r w:rsidR="00155FFD">
        <w:rPr>
          <w:rFonts w:ascii="仿宋" w:eastAsia="仿宋" w:hAnsi="仿宋" w:hint="eastAsia"/>
          <w:b w:val="0"/>
          <w:sz w:val="32"/>
          <w:szCs w:val="32"/>
          <w:lang w:eastAsia="zh-CN"/>
        </w:rPr>
        <w:t xml:space="preserve">. </w:t>
      </w:r>
      <w:r w:rsidRPr="004F5CBD">
        <w:rPr>
          <w:rFonts w:ascii="仿宋" w:eastAsia="仿宋" w:hAnsi="仿宋" w:hint="eastAsia"/>
          <w:b w:val="0"/>
          <w:sz w:val="32"/>
          <w:szCs w:val="32"/>
          <w:lang w:eastAsia="zh-CN"/>
        </w:rPr>
        <w:t>在整个培养期间应连续监控培养温度。</w:t>
      </w:r>
      <w:r w:rsidRPr="004F5CBD">
        <w:rPr>
          <w:rFonts w:ascii="仿宋" w:eastAsia="仿宋" w:hAnsi="仿宋" w:cs="仿宋" w:hint="eastAsia"/>
          <w:b w:val="0"/>
          <w:sz w:val="32"/>
          <w:szCs w:val="32"/>
          <w:lang w:eastAsia="zh-CN"/>
        </w:rPr>
        <w:t>如实际生产过程中，分装容器内需要填充惰性气体，在模拟试验过程应考虑用无菌空气替代避免</w:t>
      </w:r>
      <w:r w:rsidRPr="004F5CBD">
        <w:rPr>
          <w:rFonts w:ascii="仿宋" w:eastAsia="仿宋" w:hAnsi="仿宋" w:cs="仿宋"/>
          <w:b w:val="0"/>
          <w:sz w:val="32"/>
          <w:szCs w:val="32"/>
          <w:lang w:eastAsia="zh-CN"/>
        </w:rPr>
        <w:t>影响</w:t>
      </w:r>
      <w:r w:rsidRPr="004F5CBD">
        <w:rPr>
          <w:rFonts w:ascii="仿宋" w:eastAsia="仿宋" w:hAnsi="仿宋" w:cs="仿宋" w:hint="eastAsia"/>
          <w:b w:val="0"/>
          <w:sz w:val="32"/>
          <w:szCs w:val="32"/>
          <w:lang w:eastAsia="zh-CN"/>
        </w:rPr>
        <w:t>微生物</w:t>
      </w:r>
      <w:r w:rsidRPr="004F5CBD">
        <w:rPr>
          <w:rFonts w:ascii="仿宋" w:eastAsia="仿宋" w:hAnsi="仿宋" w:cs="仿宋"/>
          <w:b w:val="0"/>
          <w:sz w:val="32"/>
          <w:szCs w:val="32"/>
          <w:lang w:eastAsia="zh-CN"/>
        </w:rPr>
        <w:t>培养</w:t>
      </w:r>
      <w:r w:rsidRPr="004F5CBD">
        <w:rPr>
          <w:rFonts w:ascii="仿宋" w:eastAsia="仿宋" w:hAnsi="仿宋" w:cs="仿宋" w:hint="eastAsia"/>
          <w:b w:val="0"/>
          <w:sz w:val="32"/>
          <w:szCs w:val="32"/>
          <w:lang w:eastAsia="zh-CN"/>
        </w:rPr>
        <w:t>。</w:t>
      </w:r>
      <w:bookmarkEnd w:id="212"/>
      <w:bookmarkEnd w:id="213"/>
      <w:bookmarkEnd w:id="214"/>
    </w:p>
    <w:p w:rsidR="006452F9" w:rsidRPr="004F5CBD"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215" w:name="_Toc448829199"/>
      <w:bookmarkStart w:id="216" w:name="_Toc448844637"/>
      <w:bookmarkStart w:id="217" w:name="_Toc451518366"/>
      <w:bookmarkStart w:id="218" w:name="_Toc451518543"/>
      <w:bookmarkStart w:id="219" w:name="_Toc457287691"/>
      <w:bookmarkStart w:id="220" w:name="_Toc464041761"/>
      <w:bookmarkStart w:id="221" w:name="_Toc464044016"/>
      <w:bookmarkStart w:id="222" w:name="_Toc464404697"/>
      <w:r w:rsidRPr="004F5CBD">
        <w:rPr>
          <w:rFonts w:ascii="仿宋" w:eastAsia="仿宋" w:hAnsi="仿宋" w:hint="eastAsia"/>
          <w:b w:val="0"/>
          <w:sz w:val="32"/>
          <w:szCs w:val="32"/>
          <w:lang w:eastAsia="zh-CN"/>
        </w:rPr>
        <w:t>6.8.2.3</w:t>
      </w:r>
      <w:r w:rsidR="00155FFD">
        <w:rPr>
          <w:rFonts w:ascii="仿宋" w:eastAsia="仿宋" w:hAnsi="仿宋" w:hint="eastAsia"/>
          <w:b w:val="0"/>
          <w:sz w:val="32"/>
          <w:szCs w:val="32"/>
          <w:lang w:eastAsia="zh-CN"/>
        </w:rPr>
        <w:t xml:space="preserve">. </w:t>
      </w:r>
      <w:r w:rsidRPr="004F5CBD">
        <w:rPr>
          <w:rFonts w:ascii="仿宋" w:eastAsia="仿宋" w:hAnsi="仿宋" w:hint="eastAsia"/>
          <w:b w:val="0"/>
          <w:sz w:val="32"/>
          <w:szCs w:val="32"/>
          <w:lang w:eastAsia="zh-CN"/>
        </w:rPr>
        <w:t>培养后的检查</w:t>
      </w:r>
      <w:bookmarkEnd w:id="215"/>
      <w:bookmarkEnd w:id="216"/>
      <w:bookmarkEnd w:id="217"/>
      <w:bookmarkEnd w:id="218"/>
      <w:bookmarkEnd w:id="219"/>
      <w:bookmarkEnd w:id="220"/>
      <w:bookmarkEnd w:id="221"/>
      <w:bookmarkEnd w:id="222"/>
    </w:p>
    <w:p w:rsidR="006452F9"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6452F9" w:rsidRPr="004F5CBD">
        <w:rPr>
          <w:rFonts w:ascii="仿宋" w:eastAsia="仿宋" w:hAnsi="仿宋" w:hint="eastAsia"/>
          <w:sz w:val="32"/>
          <w:szCs w:val="32"/>
        </w:rPr>
        <w:t>培养结束后，应对所有模拟灌装产品逐支进行无菌性检查，通常应在合适的照度下进行目视观察，检查人员应具有</w:t>
      </w:r>
      <w:r w:rsidR="006452F9" w:rsidRPr="004F5CBD">
        <w:rPr>
          <w:rFonts w:ascii="仿宋" w:eastAsia="仿宋" w:hAnsi="仿宋"/>
          <w:sz w:val="32"/>
          <w:szCs w:val="32"/>
        </w:rPr>
        <w:t>无菌检查背景，</w:t>
      </w:r>
      <w:r w:rsidR="006452F9" w:rsidRPr="004F5CBD">
        <w:rPr>
          <w:rFonts w:ascii="仿宋" w:eastAsia="仿宋" w:hAnsi="仿宋" w:hint="eastAsia"/>
          <w:sz w:val="32"/>
          <w:szCs w:val="32"/>
        </w:rPr>
        <w:t>以</w:t>
      </w:r>
      <w:r w:rsidR="006452F9" w:rsidRPr="004F5CBD">
        <w:rPr>
          <w:rFonts w:ascii="仿宋" w:eastAsia="仿宋" w:hAnsi="仿宋"/>
          <w:sz w:val="32"/>
          <w:szCs w:val="32"/>
        </w:rPr>
        <w:t>正确判定微生物是否</w:t>
      </w:r>
      <w:r w:rsidR="006452F9" w:rsidRPr="004F5CBD">
        <w:rPr>
          <w:rFonts w:ascii="仿宋" w:eastAsia="仿宋" w:hAnsi="仿宋" w:hint="eastAsia"/>
          <w:sz w:val="32"/>
          <w:szCs w:val="32"/>
        </w:rPr>
        <w:t>生长</w:t>
      </w:r>
      <w:r w:rsidR="006452F9" w:rsidRPr="004F5CBD">
        <w:rPr>
          <w:rFonts w:ascii="仿宋" w:eastAsia="仿宋" w:hAnsi="仿宋"/>
          <w:sz w:val="32"/>
          <w:szCs w:val="32"/>
        </w:rPr>
        <w:t>。</w:t>
      </w:r>
    </w:p>
    <w:p w:rsidR="006452F9"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6452F9" w:rsidRPr="004F5CBD">
        <w:rPr>
          <w:rFonts w:ascii="仿宋" w:eastAsia="仿宋" w:hAnsi="仿宋" w:hint="eastAsia"/>
          <w:sz w:val="32"/>
          <w:szCs w:val="32"/>
        </w:rPr>
        <w:t>在培养期间定期观察培养基的培养情况，如在培养期间发现异常情况时应进行进一步调查。</w:t>
      </w:r>
    </w:p>
    <w:p w:rsidR="006452F9"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6452F9" w:rsidRPr="004F5CBD">
        <w:rPr>
          <w:rFonts w:ascii="仿宋" w:eastAsia="仿宋" w:hAnsi="仿宋" w:hint="eastAsia"/>
          <w:sz w:val="32"/>
          <w:szCs w:val="32"/>
        </w:rPr>
        <w:t>如在培养后检查中发现密封缺陷的灌装产品，应进行适当的原因调查并采取纠正措施。</w:t>
      </w:r>
    </w:p>
    <w:p w:rsidR="00F86427" w:rsidRPr="004F5CBD" w:rsidRDefault="00802788" w:rsidP="00D34C1A">
      <w:pPr>
        <w:pStyle w:val="50"/>
        <w:suppressLineNumbers/>
        <w:spacing w:line="240" w:lineRule="auto"/>
        <w:jc w:val="left"/>
        <w:rPr>
          <w:rFonts w:ascii="仿宋" w:eastAsia="仿宋" w:hAnsi="仿宋"/>
          <w:sz w:val="32"/>
          <w:szCs w:val="32"/>
        </w:rPr>
      </w:pPr>
      <w:r>
        <w:rPr>
          <w:rFonts w:ascii="仿宋" w:eastAsia="仿宋" w:hAnsi="仿宋" w:hint="eastAsia"/>
          <w:sz w:val="32"/>
          <w:szCs w:val="32"/>
        </w:rPr>
        <w:t xml:space="preserve">    </w:t>
      </w:r>
      <w:r w:rsidR="006452F9" w:rsidRPr="004F5CBD">
        <w:rPr>
          <w:rFonts w:ascii="仿宋" w:eastAsia="仿宋" w:hAnsi="仿宋" w:hint="eastAsia"/>
          <w:sz w:val="32"/>
          <w:szCs w:val="32"/>
        </w:rPr>
        <w:t>当灌装不透明的容器，应</w:t>
      </w:r>
      <w:r w:rsidR="006452F9" w:rsidRPr="004F5CBD">
        <w:rPr>
          <w:rFonts w:ascii="仿宋" w:eastAsia="仿宋" w:hAnsi="仿宋"/>
          <w:sz w:val="32"/>
          <w:szCs w:val="32"/>
        </w:rPr>
        <w:t>考虑</w:t>
      </w:r>
      <w:r w:rsidR="006452F9" w:rsidRPr="004F5CBD">
        <w:rPr>
          <w:rFonts w:ascii="仿宋" w:eastAsia="仿宋" w:hAnsi="仿宋" w:hint="eastAsia"/>
          <w:sz w:val="32"/>
          <w:szCs w:val="32"/>
        </w:rPr>
        <w:t>将转移至透明容器观察，以确保有阳性时能被观察到。</w:t>
      </w:r>
      <w:bookmarkStart w:id="223" w:name="_Toc448829203"/>
      <w:bookmarkStart w:id="224" w:name="_Toc448844642"/>
      <w:bookmarkStart w:id="225" w:name="_Toc451518371"/>
      <w:bookmarkStart w:id="226" w:name="_Toc451518548"/>
      <w:bookmarkStart w:id="227" w:name="_Toc464031427"/>
      <w:bookmarkStart w:id="228" w:name="_Toc464035516"/>
    </w:p>
    <w:p w:rsidR="00F86427" w:rsidRPr="004F5CBD" w:rsidRDefault="00F86427" w:rsidP="00D34C1A">
      <w:pPr>
        <w:pStyle w:val="11"/>
        <w:numPr>
          <w:ilvl w:val="1"/>
          <w:numId w:val="7"/>
        </w:numPr>
        <w:suppressLineNumbers/>
        <w:tabs>
          <w:tab w:val="clear" w:pos="720"/>
          <w:tab w:val="clear" w:pos="1440"/>
          <w:tab w:val="clear" w:pos="2160"/>
          <w:tab w:val="clear" w:pos="2880"/>
        </w:tabs>
        <w:spacing w:before="0" w:after="0"/>
        <w:outlineLvl w:val="1"/>
        <w:rPr>
          <w:rFonts w:ascii="仿宋" w:eastAsia="仿宋" w:hAnsi="仿宋"/>
          <w:b w:val="0"/>
          <w:sz w:val="32"/>
          <w:szCs w:val="32"/>
        </w:rPr>
      </w:pPr>
      <w:bookmarkStart w:id="229" w:name="_Toc464041762"/>
      <w:bookmarkStart w:id="230" w:name="_Toc464404698"/>
      <w:r w:rsidRPr="004F5CBD">
        <w:rPr>
          <w:rFonts w:ascii="仿宋" w:eastAsia="仿宋" w:hAnsi="仿宋" w:hint="eastAsia"/>
          <w:b w:val="0"/>
          <w:sz w:val="32"/>
          <w:szCs w:val="32"/>
        </w:rPr>
        <w:t>环境及监控</w:t>
      </w:r>
      <w:bookmarkEnd w:id="223"/>
      <w:bookmarkEnd w:id="224"/>
      <w:bookmarkEnd w:id="225"/>
      <w:bookmarkEnd w:id="226"/>
      <w:bookmarkEnd w:id="227"/>
      <w:bookmarkEnd w:id="228"/>
      <w:bookmarkEnd w:id="229"/>
      <w:bookmarkEnd w:id="230"/>
    </w:p>
    <w:p w:rsidR="00F86427" w:rsidRPr="004F5CBD" w:rsidRDefault="00F86427" w:rsidP="00D34C1A">
      <w:pPr>
        <w:pStyle w:val="11"/>
        <w:numPr>
          <w:ilvl w:val="2"/>
          <w:numId w:val="10"/>
        </w:numPr>
        <w:suppressLineNumbers/>
        <w:tabs>
          <w:tab w:val="clear" w:pos="720"/>
          <w:tab w:val="clear" w:pos="1440"/>
          <w:tab w:val="clear" w:pos="2160"/>
          <w:tab w:val="clear" w:pos="2880"/>
        </w:tabs>
        <w:spacing w:before="0" w:after="0"/>
        <w:ind w:left="993" w:hanging="851"/>
        <w:outlineLvl w:val="1"/>
        <w:rPr>
          <w:rFonts w:ascii="仿宋" w:eastAsia="仿宋" w:hAnsi="仿宋"/>
          <w:b w:val="0"/>
          <w:sz w:val="32"/>
          <w:szCs w:val="32"/>
        </w:rPr>
      </w:pPr>
      <w:bookmarkStart w:id="231" w:name="_Toc464041763"/>
      <w:bookmarkStart w:id="232" w:name="_Toc464044018"/>
      <w:bookmarkStart w:id="233" w:name="_Toc464404699"/>
      <w:r w:rsidRPr="004F5CBD">
        <w:rPr>
          <w:rFonts w:ascii="仿宋" w:eastAsia="仿宋" w:hAnsi="仿宋" w:hint="eastAsia"/>
          <w:b w:val="0"/>
          <w:sz w:val="32"/>
          <w:szCs w:val="32"/>
        </w:rPr>
        <w:t>环境监控方案设计</w:t>
      </w:r>
      <w:bookmarkEnd w:id="231"/>
      <w:bookmarkEnd w:id="232"/>
      <w:bookmarkEnd w:id="233"/>
    </w:p>
    <w:p w:rsidR="00F86427" w:rsidRPr="004F5CBD" w:rsidRDefault="00802788" w:rsidP="00D34C1A">
      <w:pPr>
        <w:pStyle w:val="11"/>
        <w:suppressLineNumbers/>
        <w:rPr>
          <w:rFonts w:ascii="仿宋" w:eastAsia="仿宋" w:hAnsi="仿宋"/>
          <w:sz w:val="32"/>
          <w:szCs w:val="32"/>
          <w:lang w:eastAsia="zh-CN"/>
        </w:rPr>
      </w:pPr>
      <w:bookmarkStart w:id="234" w:name="_Toc464041764"/>
      <w:bookmarkStart w:id="235" w:name="_Toc464044019"/>
      <w:bookmarkStart w:id="236" w:name="_Toc464404700"/>
      <w:r>
        <w:rPr>
          <w:rFonts w:ascii="仿宋" w:eastAsia="仿宋" w:hAnsi="仿宋" w:hint="eastAsia"/>
          <w:b w:val="0"/>
          <w:sz w:val="32"/>
          <w:szCs w:val="32"/>
          <w:lang w:eastAsia="zh-CN"/>
        </w:rPr>
        <w:t xml:space="preserve">    </w:t>
      </w:r>
      <w:r w:rsidR="00F86427" w:rsidRPr="004F5CBD">
        <w:rPr>
          <w:rFonts w:ascii="仿宋" w:eastAsia="仿宋" w:hAnsi="仿宋" w:hint="eastAsia"/>
          <w:b w:val="0"/>
          <w:sz w:val="32"/>
          <w:szCs w:val="32"/>
          <w:lang w:eastAsia="zh-CN"/>
        </w:rPr>
        <w:t>应通过风险评估确定日常生产的环境监控的各要素，如取样点、取样对象、取样频率、警戒和纠偏标准、实施方法等。评估</w:t>
      </w:r>
      <w:r w:rsidR="00F86427" w:rsidRPr="004F5CBD">
        <w:rPr>
          <w:rFonts w:ascii="仿宋" w:eastAsia="仿宋" w:hAnsi="仿宋" w:hint="eastAsia"/>
          <w:b w:val="0"/>
          <w:sz w:val="32"/>
          <w:szCs w:val="32"/>
          <w:lang w:eastAsia="zh-CN"/>
        </w:rPr>
        <w:lastRenderedPageBreak/>
        <w:t>环境监测采样带来的风险，在最差条件选择时根据风险评估结果选择环境监测需要模拟的程度，</w:t>
      </w:r>
      <w:r w:rsidR="00F86427" w:rsidRPr="004F5CBD">
        <w:rPr>
          <w:rFonts w:ascii="仿宋" w:eastAsia="仿宋" w:hAnsi="仿宋"/>
          <w:b w:val="0"/>
          <w:sz w:val="32"/>
          <w:szCs w:val="32"/>
          <w:lang w:eastAsia="zh-CN"/>
        </w:rPr>
        <w:t>以充分评估</w:t>
      </w:r>
      <w:r w:rsidR="00F86427" w:rsidRPr="004F5CBD">
        <w:rPr>
          <w:rFonts w:ascii="仿宋" w:eastAsia="仿宋" w:hAnsi="仿宋" w:hint="eastAsia"/>
          <w:b w:val="0"/>
          <w:sz w:val="32"/>
          <w:szCs w:val="32"/>
          <w:lang w:eastAsia="zh-CN"/>
        </w:rPr>
        <w:t>环境监测对无菌工艺的影响。模拟试验时应采用与日常生产相同的环境监控方案为基础，并模拟生产状况，包括采样仪器、耗材的转移、消毒等，任何异于日常环境监控的情况都应有说明和记录。通过有计划的环境监控证明模拟试验过程中的环境符合要求。</w:t>
      </w:r>
      <w:bookmarkEnd w:id="234"/>
      <w:bookmarkEnd w:id="235"/>
      <w:bookmarkEnd w:id="236"/>
    </w:p>
    <w:p w:rsidR="00F86427" w:rsidRPr="004F5CBD" w:rsidRDefault="00F86427" w:rsidP="00D34C1A">
      <w:pPr>
        <w:pStyle w:val="11"/>
        <w:numPr>
          <w:ilvl w:val="2"/>
          <w:numId w:val="10"/>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237" w:name="_Toc464041765"/>
      <w:bookmarkStart w:id="238" w:name="_Toc464044020"/>
      <w:bookmarkStart w:id="239" w:name="_Toc464404701"/>
      <w:r w:rsidRPr="004F5CBD">
        <w:rPr>
          <w:rFonts w:ascii="仿宋" w:eastAsia="仿宋" w:hAnsi="仿宋" w:hint="eastAsia"/>
          <w:b w:val="0"/>
          <w:sz w:val="32"/>
          <w:szCs w:val="32"/>
        </w:rPr>
        <w:t>环境监控数据处理</w:t>
      </w:r>
      <w:bookmarkEnd w:id="237"/>
      <w:bookmarkEnd w:id="238"/>
      <w:bookmarkEnd w:id="239"/>
    </w:p>
    <w:p w:rsidR="00F86427" w:rsidRPr="004F5CBD" w:rsidRDefault="00802788" w:rsidP="00D34C1A">
      <w:pPr>
        <w:pStyle w:val="12"/>
        <w:suppressLineNumbers/>
        <w:tabs>
          <w:tab w:val="clear" w:pos="360"/>
        </w:tabs>
        <w:spacing w:line="240" w:lineRule="auto"/>
        <w:ind w:left="0" w:firstLine="0"/>
        <w:rPr>
          <w:rFonts w:ascii="仿宋" w:eastAsia="仿宋" w:hAnsi="仿宋"/>
          <w:sz w:val="32"/>
          <w:szCs w:val="32"/>
        </w:rPr>
      </w:pPr>
      <w:bookmarkStart w:id="240" w:name="_Toc464029493"/>
      <w:bookmarkStart w:id="241" w:name="_Toc464030885"/>
      <w:bookmarkStart w:id="242" w:name="_Toc464031055"/>
      <w:bookmarkStart w:id="243" w:name="_Toc464031428"/>
      <w:bookmarkStart w:id="244" w:name="_Toc464041766"/>
      <w:r>
        <w:rPr>
          <w:rFonts w:ascii="仿宋" w:eastAsia="仿宋" w:hAnsi="仿宋" w:hint="eastAsia"/>
          <w:sz w:val="32"/>
          <w:szCs w:val="32"/>
        </w:rPr>
        <w:t xml:space="preserve">    </w:t>
      </w:r>
      <w:r w:rsidR="00F86427" w:rsidRPr="004F5CBD">
        <w:rPr>
          <w:rFonts w:ascii="仿宋" w:eastAsia="仿宋" w:hAnsi="仿宋" w:hint="eastAsia"/>
          <w:sz w:val="32"/>
          <w:szCs w:val="32"/>
        </w:rPr>
        <w:t>环境（包括人员）监控的数据结果用于评估模拟生产过程中的环境条件是否适宜于生产。当模拟试验出现阳性结果时，环境监测数据可用于进行根本原因的调查。</w:t>
      </w:r>
      <w:bookmarkEnd w:id="240"/>
      <w:bookmarkEnd w:id="241"/>
      <w:bookmarkEnd w:id="242"/>
      <w:bookmarkEnd w:id="243"/>
      <w:bookmarkEnd w:id="244"/>
    </w:p>
    <w:p w:rsidR="00F86427" w:rsidRPr="004F5CBD" w:rsidRDefault="00802788" w:rsidP="00D34C1A">
      <w:pPr>
        <w:suppressLineNumbers/>
        <w:jc w:val="left"/>
        <w:rPr>
          <w:rFonts w:ascii="仿宋" w:eastAsia="仿宋" w:hAnsi="仿宋" w:cs="Times New Roman"/>
          <w:sz w:val="32"/>
          <w:szCs w:val="32"/>
        </w:rPr>
      </w:pPr>
      <w:bookmarkStart w:id="245" w:name="_Toc464029494"/>
      <w:bookmarkStart w:id="246" w:name="_Toc464030886"/>
      <w:bookmarkStart w:id="247" w:name="_Toc464031056"/>
      <w:bookmarkStart w:id="248" w:name="_Toc464031429"/>
      <w:bookmarkStart w:id="249" w:name="_Toc464041767"/>
      <w:r>
        <w:rPr>
          <w:rFonts w:ascii="仿宋" w:eastAsia="仿宋" w:hAnsi="仿宋" w:hint="eastAsia"/>
          <w:sz w:val="32"/>
          <w:szCs w:val="32"/>
        </w:rPr>
        <w:t xml:space="preserve">    </w:t>
      </w:r>
      <w:r w:rsidR="00F86427" w:rsidRPr="004F5CBD">
        <w:rPr>
          <w:rFonts w:ascii="仿宋" w:eastAsia="仿宋" w:hAnsi="仿宋" w:hint="eastAsia"/>
          <w:sz w:val="32"/>
          <w:szCs w:val="32"/>
        </w:rPr>
        <w:t>模拟试验时发生的环境偏差并不是模拟试验成功的否决条件，是否通过试验取决于调查的结果。</w:t>
      </w:r>
      <w:r w:rsidR="00790D9B" w:rsidRPr="004F5CBD">
        <w:rPr>
          <w:rFonts w:ascii="仿宋" w:eastAsia="仿宋" w:hAnsi="仿宋" w:hint="eastAsia"/>
          <w:sz w:val="32"/>
          <w:szCs w:val="32"/>
        </w:rPr>
        <w:t>环境</w:t>
      </w:r>
      <w:r w:rsidR="00790D9B" w:rsidRPr="004F5CBD">
        <w:rPr>
          <w:rFonts w:ascii="仿宋" w:eastAsia="仿宋" w:hAnsi="仿宋" w:cs="仿宋" w:hint="eastAsia"/>
          <w:sz w:val="32"/>
          <w:szCs w:val="32"/>
        </w:rPr>
        <w:t>监测结果异常时，即使试验结果成功，也应进行必要的调查和纠正，以降低污染最终产品的机率。</w:t>
      </w:r>
      <w:r w:rsidR="00F86427" w:rsidRPr="004F5CBD">
        <w:rPr>
          <w:rFonts w:ascii="仿宋" w:eastAsia="仿宋" w:hAnsi="仿宋" w:hint="eastAsia"/>
          <w:sz w:val="32"/>
          <w:szCs w:val="32"/>
        </w:rPr>
        <w:t>即使最终决定在环境监控结果超出纠偏标准时无菌工艺模拟试验依然通过，也不意味着日常生产可以在同等环境偏差的条件下进行。</w:t>
      </w:r>
      <w:bookmarkEnd w:id="245"/>
      <w:bookmarkEnd w:id="246"/>
      <w:bookmarkEnd w:id="247"/>
      <w:bookmarkEnd w:id="248"/>
      <w:bookmarkEnd w:id="249"/>
    </w:p>
    <w:p w:rsidR="00F86427" w:rsidRPr="004F5CBD" w:rsidRDefault="00F86427" w:rsidP="00D34C1A">
      <w:pPr>
        <w:pStyle w:val="11"/>
        <w:numPr>
          <w:ilvl w:val="2"/>
          <w:numId w:val="10"/>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250" w:name="_Toc464041768"/>
      <w:bookmarkStart w:id="251" w:name="_Toc464044021"/>
      <w:bookmarkStart w:id="252" w:name="_Toc464404702"/>
      <w:r w:rsidRPr="004F5CBD">
        <w:rPr>
          <w:rFonts w:ascii="仿宋" w:eastAsia="仿宋" w:hAnsi="仿宋" w:hint="eastAsia"/>
          <w:b w:val="0"/>
          <w:sz w:val="32"/>
          <w:szCs w:val="32"/>
        </w:rPr>
        <w:t>其他应该考虑的问题：</w:t>
      </w:r>
      <w:bookmarkEnd w:id="250"/>
      <w:bookmarkEnd w:id="251"/>
      <w:bookmarkEnd w:id="252"/>
    </w:p>
    <w:p w:rsidR="00F86427" w:rsidRPr="004F5CBD" w:rsidRDefault="00F86427" w:rsidP="00D34C1A">
      <w:pPr>
        <w:pStyle w:val="11"/>
        <w:numPr>
          <w:ilvl w:val="3"/>
          <w:numId w:val="10"/>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253" w:name="_Toc464041769"/>
      <w:bookmarkStart w:id="254" w:name="_Toc464044022"/>
      <w:bookmarkStart w:id="255" w:name="_Toc464404703"/>
      <w:r w:rsidRPr="004F5CBD">
        <w:rPr>
          <w:rFonts w:ascii="仿宋" w:eastAsia="仿宋" w:hAnsi="仿宋" w:hint="eastAsia"/>
          <w:b w:val="0"/>
          <w:sz w:val="32"/>
          <w:szCs w:val="32"/>
        </w:rPr>
        <w:t>仪器耗材传递</w:t>
      </w:r>
      <w:bookmarkEnd w:id="253"/>
      <w:bookmarkEnd w:id="254"/>
      <w:bookmarkEnd w:id="255"/>
    </w:p>
    <w:p w:rsidR="00F86427" w:rsidRPr="004F5CBD" w:rsidRDefault="00F86427" w:rsidP="00D34C1A">
      <w:pPr>
        <w:pStyle w:val="13"/>
        <w:suppressLineNumbers/>
        <w:tabs>
          <w:tab w:val="clear" w:pos="360"/>
        </w:tabs>
        <w:spacing w:line="240" w:lineRule="auto"/>
        <w:ind w:left="0" w:firstLine="0"/>
        <w:rPr>
          <w:rFonts w:ascii="仿宋" w:eastAsia="仿宋" w:hAnsi="仿宋"/>
          <w:sz w:val="32"/>
          <w:szCs w:val="32"/>
        </w:rPr>
      </w:pPr>
      <w:r w:rsidRPr="004F5CBD">
        <w:rPr>
          <w:rFonts w:ascii="仿宋" w:eastAsia="仿宋" w:hAnsi="仿宋"/>
          <w:sz w:val="32"/>
          <w:szCs w:val="32"/>
        </w:rPr>
        <w:tab/>
      </w:r>
      <w:r w:rsidRPr="004F5CBD">
        <w:rPr>
          <w:rFonts w:ascii="仿宋" w:eastAsia="仿宋" w:hAnsi="仿宋" w:hint="eastAsia"/>
          <w:sz w:val="32"/>
          <w:szCs w:val="32"/>
        </w:rPr>
        <w:t>关键洁净区的</w:t>
      </w:r>
      <w:r w:rsidRPr="004F5CBD">
        <w:rPr>
          <w:rFonts w:ascii="仿宋" w:eastAsia="仿宋" w:hAnsi="仿宋"/>
          <w:sz w:val="32"/>
          <w:szCs w:val="32"/>
        </w:rPr>
        <w:t>专用</w:t>
      </w:r>
      <w:r w:rsidRPr="004F5CBD">
        <w:rPr>
          <w:rFonts w:ascii="仿宋" w:eastAsia="仿宋" w:hAnsi="仿宋" w:hint="eastAsia"/>
          <w:sz w:val="32"/>
          <w:szCs w:val="32"/>
        </w:rPr>
        <w:t>监测设备，</w:t>
      </w:r>
      <w:r w:rsidRPr="004F5CBD">
        <w:rPr>
          <w:rFonts w:ascii="仿宋" w:eastAsia="仿宋" w:hAnsi="仿宋"/>
          <w:sz w:val="32"/>
          <w:szCs w:val="32"/>
        </w:rPr>
        <w:t>专用设备在模拟工艺试验时不得混用</w:t>
      </w:r>
      <w:r w:rsidRPr="004F5CBD">
        <w:rPr>
          <w:rFonts w:ascii="仿宋" w:eastAsia="仿宋" w:hAnsi="仿宋" w:hint="eastAsia"/>
          <w:sz w:val="32"/>
          <w:szCs w:val="32"/>
        </w:rPr>
        <w:t>避免</w:t>
      </w:r>
      <w:r w:rsidRPr="004F5CBD">
        <w:rPr>
          <w:rFonts w:ascii="仿宋" w:eastAsia="仿宋" w:hAnsi="仿宋"/>
          <w:sz w:val="32"/>
          <w:szCs w:val="32"/>
        </w:rPr>
        <w:t>引起污染</w:t>
      </w:r>
      <w:r w:rsidRPr="004F5CBD">
        <w:rPr>
          <w:rFonts w:ascii="仿宋" w:eastAsia="仿宋" w:hAnsi="仿宋" w:hint="eastAsia"/>
          <w:sz w:val="32"/>
          <w:szCs w:val="32"/>
        </w:rPr>
        <w:t>。</w:t>
      </w:r>
    </w:p>
    <w:p w:rsidR="00F86427" w:rsidRPr="004F5CBD" w:rsidRDefault="00F86427" w:rsidP="00D34C1A">
      <w:pPr>
        <w:pStyle w:val="11"/>
        <w:numPr>
          <w:ilvl w:val="3"/>
          <w:numId w:val="10"/>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256" w:name="_Toc464041770"/>
      <w:bookmarkStart w:id="257" w:name="_Toc464044023"/>
      <w:bookmarkStart w:id="258" w:name="_Toc464404704"/>
      <w:r w:rsidRPr="004F5CBD">
        <w:rPr>
          <w:rFonts w:ascii="仿宋" w:eastAsia="仿宋" w:hAnsi="仿宋" w:hint="eastAsia"/>
          <w:b w:val="0"/>
          <w:sz w:val="32"/>
          <w:szCs w:val="32"/>
        </w:rPr>
        <w:t>表面（</w:t>
      </w:r>
      <w:r w:rsidRPr="004F5CBD">
        <w:rPr>
          <w:rFonts w:ascii="仿宋" w:eastAsia="仿宋" w:hAnsi="仿宋"/>
          <w:b w:val="0"/>
          <w:sz w:val="32"/>
          <w:szCs w:val="32"/>
        </w:rPr>
        <w:t>包括人员）</w:t>
      </w:r>
      <w:r w:rsidRPr="004F5CBD">
        <w:rPr>
          <w:rFonts w:ascii="仿宋" w:eastAsia="仿宋" w:hAnsi="仿宋" w:hint="eastAsia"/>
          <w:b w:val="0"/>
          <w:sz w:val="32"/>
          <w:szCs w:val="32"/>
        </w:rPr>
        <w:t>采样</w:t>
      </w:r>
      <w:bookmarkEnd w:id="256"/>
      <w:bookmarkEnd w:id="257"/>
      <w:bookmarkEnd w:id="258"/>
    </w:p>
    <w:p w:rsidR="00F86427" w:rsidRPr="004F5CBD" w:rsidRDefault="00802788" w:rsidP="00D34C1A">
      <w:pPr>
        <w:pStyle w:val="13"/>
        <w:suppressLineNumbers/>
        <w:tabs>
          <w:tab w:val="clear" w:pos="360"/>
        </w:tabs>
        <w:spacing w:line="240" w:lineRule="auto"/>
        <w:ind w:left="0" w:firstLine="0"/>
        <w:rPr>
          <w:rFonts w:ascii="仿宋" w:eastAsia="仿宋" w:hAnsi="仿宋"/>
          <w:sz w:val="32"/>
          <w:szCs w:val="32"/>
        </w:rPr>
      </w:pPr>
      <w:r>
        <w:rPr>
          <w:rFonts w:ascii="仿宋" w:eastAsia="仿宋" w:hAnsi="仿宋" w:hint="eastAsia"/>
          <w:sz w:val="32"/>
          <w:szCs w:val="32"/>
        </w:rPr>
        <w:lastRenderedPageBreak/>
        <w:t xml:space="preserve">    </w:t>
      </w:r>
      <w:r w:rsidR="00F86427" w:rsidRPr="004F5CBD">
        <w:rPr>
          <w:rFonts w:ascii="仿宋" w:eastAsia="仿宋" w:hAnsi="仿宋" w:hint="eastAsia"/>
          <w:sz w:val="32"/>
          <w:szCs w:val="32"/>
        </w:rPr>
        <w:t>应控制采样时间及力度以保证采样效果。根据生产环境消毒剂以及生产产品的抑菌性，采样应消除抑菌性并验证中和和效果。采样后立即消毒其表面。重要区域采样点避免动物源性污染。。</w:t>
      </w:r>
    </w:p>
    <w:p w:rsidR="00F86427" w:rsidRPr="004F5CBD" w:rsidRDefault="00F86427" w:rsidP="00D34C1A">
      <w:pPr>
        <w:pStyle w:val="11"/>
        <w:numPr>
          <w:ilvl w:val="3"/>
          <w:numId w:val="10"/>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rPr>
      </w:pPr>
      <w:bookmarkStart w:id="259" w:name="_Toc464041771"/>
      <w:bookmarkStart w:id="260" w:name="_Toc464044024"/>
      <w:bookmarkStart w:id="261" w:name="_Toc464404705"/>
      <w:r w:rsidRPr="004F5CBD">
        <w:rPr>
          <w:rFonts w:ascii="仿宋" w:eastAsia="仿宋" w:hAnsi="仿宋" w:hint="eastAsia"/>
          <w:b w:val="0"/>
          <w:sz w:val="32"/>
          <w:szCs w:val="32"/>
        </w:rPr>
        <w:t>悬浮粒子监测</w:t>
      </w:r>
      <w:bookmarkEnd w:id="259"/>
      <w:bookmarkEnd w:id="260"/>
      <w:bookmarkEnd w:id="261"/>
    </w:p>
    <w:p w:rsidR="006452F9" w:rsidRPr="004F5CBD" w:rsidRDefault="00802788" w:rsidP="00D34C1A">
      <w:pPr>
        <w:pStyle w:val="13"/>
        <w:suppressLineNumbers/>
        <w:tabs>
          <w:tab w:val="clear" w:pos="360"/>
        </w:tabs>
        <w:spacing w:line="240" w:lineRule="auto"/>
        <w:ind w:left="0" w:firstLine="0"/>
        <w:rPr>
          <w:rFonts w:ascii="仿宋" w:eastAsia="仿宋" w:hAnsi="仿宋"/>
          <w:sz w:val="32"/>
          <w:szCs w:val="32"/>
        </w:rPr>
      </w:pPr>
      <w:r>
        <w:rPr>
          <w:rFonts w:ascii="仿宋" w:eastAsia="仿宋" w:hAnsi="仿宋" w:hint="eastAsia"/>
          <w:sz w:val="32"/>
          <w:szCs w:val="32"/>
        </w:rPr>
        <w:t xml:space="preserve">    </w:t>
      </w:r>
      <w:r w:rsidR="00F86427" w:rsidRPr="004F5CBD">
        <w:rPr>
          <w:rFonts w:ascii="仿宋" w:eastAsia="仿宋" w:hAnsi="仿宋"/>
          <w:sz w:val="32"/>
          <w:szCs w:val="32"/>
        </w:rPr>
        <w:t>A</w:t>
      </w:r>
      <w:r w:rsidR="00F86427" w:rsidRPr="004F5CBD">
        <w:rPr>
          <w:rFonts w:ascii="仿宋" w:eastAsia="仿宋" w:hAnsi="仿宋" w:hint="eastAsia"/>
          <w:sz w:val="32"/>
          <w:szCs w:val="32"/>
        </w:rPr>
        <w:t>级洁净区进行悬浮粒子监测应包括关键操作的全过程中，例如设备组装操作过程等。生产过程中的污染（如活生物、放射危害）可能损坏尘埃粒子计数器时，应当在设备调试操作和模拟操作期间进行测试。</w:t>
      </w:r>
      <w:r w:rsidR="00F86427" w:rsidRPr="004F5CBD">
        <w:rPr>
          <w:rFonts w:ascii="仿宋" w:eastAsia="仿宋" w:hAnsi="仿宋"/>
          <w:sz w:val="32"/>
          <w:szCs w:val="32"/>
        </w:rPr>
        <w:t>A</w:t>
      </w:r>
      <w:r w:rsidR="00F86427" w:rsidRPr="004F5CBD">
        <w:rPr>
          <w:rFonts w:ascii="仿宋" w:eastAsia="仿宋" w:hAnsi="仿宋" w:hint="eastAsia"/>
          <w:sz w:val="32"/>
          <w:szCs w:val="32"/>
        </w:rPr>
        <w:t>级洁净区监测的频率和取样量，应能及时发现所有人为干预、偶发事件及任何系统的损坏。</w:t>
      </w:r>
    </w:p>
    <w:p w:rsidR="007B431C" w:rsidRPr="007B7960" w:rsidRDefault="006D096F" w:rsidP="00D34C1A">
      <w:pPr>
        <w:pStyle w:val="11"/>
        <w:numPr>
          <w:ilvl w:val="0"/>
          <w:numId w:val="10"/>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bookmarkStart w:id="262" w:name="_Toc464041772"/>
      <w:bookmarkStart w:id="263" w:name="_Toc464404706"/>
      <w:r w:rsidRPr="007B7960">
        <w:rPr>
          <w:rFonts w:ascii="仿宋" w:eastAsia="仿宋" w:hAnsi="仿宋" w:hint="eastAsia"/>
          <w:sz w:val="32"/>
          <w:szCs w:val="32"/>
          <w:lang w:eastAsia="zh-CN"/>
        </w:rPr>
        <w:t>可接受标准与结果评价</w:t>
      </w:r>
      <w:bookmarkEnd w:id="262"/>
      <w:bookmarkEnd w:id="263"/>
    </w:p>
    <w:p w:rsidR="00C014B5" w:rsidRPr="004F5CBD" w:rsidRDefault="00807D76" w:rsidP="00D34C1A">
      <w:pPr>
        <w:suppressLineNumbers/>
        <w:jc w:val="left"/>
        <w:rPr>
          <w:rFonts w:ascii="仿宋" w:eastAsia="仿宋" w:hAnsi="仿宋"/>
          <w:sz w:val="32"/>
          <w:szCs w:val="32"/>
        </w:rPr>
      </w:pPr>
      <w:r w:rsidRPr="004F5CBD">
        <w:rPr>
          <w:rFonts w:ascii="仿宋" w:eastAsia="仿宋" w:hAnsi="仿宋" w:hint="eastAsia"/>
          <w:sz w:val="32"/>
          <w:szCs w:val="32"/>
        </w:rPr>
        <w:t>7</w:t>
      </w:r>
      <w:r w:rsidR="007B7960">
        <w:rPr>
          <w:rFonts w:ascii="仿宋" w:eastAsia="仿宋" w:hAnsi="仿宋" w:hint="eastAsia"/>
          <w:sz w:val="32"/>
          <w:szCs w:val="32"/>
        </w:rPr>
        <w:t>.</w:t>
      </w:r>
      <w:r w:rsidRPr="004F5CBD">
        <w:rPr>
          <w:rFonts w:ascii="仿宋" w:eastAsia="仿宋" w:hAnsi="仿宋" w:hint="eastAsia"/>
          <w:sz w:val="32"/>
          <w:szCs w:val="32"/>
        </w:rPr>
        <w:t>1</w:t>
      </w:r>
      <w:r w:rsidR="007B7960">
        <w:rPr>
          <w:rFonts w:ascii="仿宋" w:eastAsia="仿宋" w:hAnsi="仿宋" w:hint="eastAsia"/>
          <w:sz w:val="32"/>
          <w:szCs w:val="32"/>
        </w:rPr>
        <w:t xml:space="preserve">. </w:t>
      </w:r>
      <w:r w:rsidR="002B3740">
        <w:rPr>
          <w:rFonts w:ascii="仿宋" w:eastAsia="仿宋" w:hAnsi="仿宋" w:hint="eastAsia"/>
          <w:sz w:val="32"/>
          <w:szCs w:val="32"/>
        </w:rPr>
        <w:t>无菌工艺模拟试验</w:t>
      </w:r>
      <w:r w:rsidR="00C014B5" w:rsidRPr="004F5CBD">
        <w:rPr>
          <w:rFonts w:ascii="仿宋" w:eastAsia="仿宋" w:hAnsi="仿宋" w:hint="eastAsia"/>
          <w:sz w:val="32"/>
          <w:szCs w:val="32"/>
        </w:rPr>
        <w:t>可接受标准应当遵循现行</w:t>
      </w:r>
      <w:r w:rsidR="00C014B5" w:rsidRPr="004F5CBD">
        <w:rPr>
          <w:rFonts w:ascii="仿宋" w:eastAsia="仿宋" w:hAnsi="仿宋"/>
          <w:sz w:val="32"/>
          <w:szCs w:val="32"/>
        </w:rPr>
        <w:t>GMP</w:t>
      </w:r>
      <w:r w:rsidR="00C014B5" w:rsidRPr="004F5CBD">
        <w:rPr>
          <w:rFonts w:ascii="仿宋" w:eastAsia="仿宋" w:hAnsi="仿宋" w:hint="eastAsia"/>
          <w:sz w:val="32"/>
          <w:szCs w:val="32"/>
        </w:rPr>
        <w:t>无菌药品附录中的有关规定。</w:t>
      </w:r>
    </w:p>
    <w:p w:rsidR="00C014B5"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7.2</w:t>
      </w:r>
      <w:r w:rsidR="007B7960">
        <w:rPr>
          <w:rFonts w:ascii="仿宋" w:eastAsia="仿宋" w:hAnsi="仿宋" w:cs="仿宋" w:hint="eastAsia"/>
          <w:sz w:val="32"/>
          <w:szCs w:val="32"/>
        </w:rPr>
        <w:t xml:space="preserve">. </w:t>
      </w:r>
      <w:r w:rsidR="00C014B5" w:rsidRPr="004F5CBD">
        <w:rPr>
          <w:rFonts w:ascii="仿宋" w:eastAsia="仿宋" w:hAnsi="仿宋" w:cs="仿宋" w:hint="eastAsia"/>
          <w:sz w:val="32"/>
          <w:szCs w:val="32"/>
        </w:rPr>
        <w:t>可接受标准存在定性和定量两种方式，定性标准意味着模拟试验只接受零污染的结果，适用于任何模拟试验可接受标准的设定，排除了定量标准中识别微生物污染来源的困惑和潜在不确定性风险。因此，本指南推荐企业采用定性判定标准。</w:t>
      </w:r>
    </w:p>
    <w:p w:rsidR="00C014B5" w:rsidRPr="004F5CBD"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b w:val="0"/>
          <w:sz w:val="32"/>
          <w:szCs w:val="32"/>
          <w:lang w:eastAsia="zh-CN"/>
        </w:rPr>
      </w:pPr>
      <w:bookmarkStart w:id="264" w:name="_Toc464041773"/>
      <w:bookmarkStart w:id="265" w:name="_Toc464044026"/>
      <w:bookmarkStart w:id="266" w:name="_Toc464404707"/>
      <w:r w:rsidRPr="004F5CBD">
        <w:rPr>
          <w:rFonts w:ascii="仿宋" w:eastAsia="仿宋" w:hAnsi="仿宋" w:hint="eastAsia"/>
          <w:b w:val="0"/>
          <w:sz w:val="32"/>
          <w:szCs w:val="32"/>
          <w:lang w:eastAsia="zh-CN"/>
        </w:rPr>
        <w:t>7.3</w:t>
      </w:r>
      <w:r w:rsidR="007B7960">
        <w:rPr>
          <w:rFonts w:ascii="仿宋" w:eastAsia="仿宋" w:hAnsi="仿宋" w:hint="eastAsia"/>
          <w:b w:val="0"/>
          <w:sz w:val="32"/>
          <w:szCs w:val="32"/>
          <w:lang w:eastAsia="zh-CN"/>
        </w:rPr>
        <w:t xml:space="preserve">. </w:t>
      </w:r>
      <w:r w:rsidR="00C014B5" w:rsidRPr="004F5CBD">
        <w:rPr>
          <w:rFonts w:ascii="仿宋" w:eastAsia="仿宋" w:hAnsi="仿宋" w:hint="eastAsia"/>
          <w:b w:val="0"/>
          <w:sz w:val="32"/>
          <w:szCs w:val="32"/>
          <w:lang w:eastAsia="zh-CN"/>
        </w:rPr>
        <w:t>企业应制定符合法规的内控标准，在制定内控标准时，应考虑以下几方面因素：</w:t>
      </w:r>
      <w:bookmarkEnd w:id="264"/>
      <w:bookmarkEnd w:id="265"/>
      <w:bookmarkEnd w:id="266"/>
    </w:p>
    <w:p w:rsidR="00C014B5" w:rsidRPr="004F5CBD" w:rsidRDefault="00C014B5" w:rsidP="00D34C1A">
      <w:pPr>
        <w:pStyle w:val="11"/>
        <w:numPr>
          <w:ilvl w:val="1"/>
          <w:numId w:val="11"/>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67" w:name="_Toc451518382"/>
      <w:bookmarkStart w:id="268" w:name="_Toc451518559"/>
      <w:bookmarkStart w:id="269" w:name="_Toc464041774"/>
      <w:bookmarkStart w:id="270" w:name="_Toc464044027"/>
      <w:bookmarkStart w:id="271" w:name="_Toc464404708"/>
      <w:r w:rsidRPr="004F5CBD">
        <w:rPr>
          <w:rFonts w:ascii="仿宋" w:eastAsia="仿宋" w:hAnsi="仿宋" w:hint="eastAsia"/>
          <w:b w:val="0"/>
          <w:sz w:val="32"/>
          <w:szCs w:val="32"/>
          <w:lang w:eastAsia="zh-CN"/>
        </w:rPr>
        <w:t>模拟试验应和实际生产尽可能接近；</w:t>
      </w:r>
      <w:bookmarkStart w:id="272" w:name="_Toc451518383"/>
      <w:bookmarkStart w:id="273" w:name="_Toc451518560"/>
      <w:bookmarkEnd w:id="267"/>
      <w:bookmarkEnd w:id="268"/>
      <w:r w:rsidRPr="004F5CBD">
        <w:rPr>
          <w:rFonts w:ascii="仿宋" w:eastAsia="仿宋" w:hAnsi="仿宋" w:hint="eastAsia"/>
          <w:b w:val="0"/>
          <w:sz w:val="32"/>
          <w:szCs w:val="32"/>
          <w:lang w:eastAsia="zh-CN"/>
        </w:rPr>
        <w:t>应基于风险评估的原则制定科学合理的内控限度</w:t>
      </w:r>
      <w:bookmarkStart w:id="274" w:name="_Toc451518384"/>
      <w:bookmarkStart w:id="275" w:name="_Toc451518561"/>
      <w:bookmarkEnd w:id="272"/>
      <w:bookmarkEnd w:id="273"/>
      <w:r w:rsidRPr="004F5CBD">
        <w:rPr>
          <w:rFonts w:ascii="仿宋" w:eastAsia="仿宋" w:hAnsi="仿宋" w:hint="eastAsia"/>
          <w:b w:val="0"/>
          <w:sz w:val="32"/>
          <w:szCs w:val="32"/>
          <w:lang w:eastAsia="zh-CN"/>
        </w:rPr>
        <w:t>；出现任何阳性均应进行彻底、规范的调查</w:t>
      </w:r>
      <w:r w:rsidR="004F5CBD">
        <w:rPr>
          <w:rFonts w:ascii="仿宋" w:eastAsia="仿宋" w:hAnsi="仿宋" w:hint="eastAsia"/>
          <w:b w:val="0"/>
          <w:sz w:val="32"/>
          <w:szCs w:val="32"/>
          <w:lang w:eastAsia="zh-CN"/>
        </w:rPr>
        <w:t>，</w:t>
      </w:r>
      <w:bookmarkStart w:id="276" w:name="_GoBack"/>
      <w:bookmarkStart w:id="277" w:name="_Toc451518385"/>
      <w:bookmarkStart w:id="278" w:name="_Toc451518562"/>
      <w:bookmarkEnd w:id="274"/>
      <w:bookmarkEnd w:id="275"/>
      <w:bookmarkEnd w:id="276"/>
      <w:r w:rsidRPr="004F5CBD">
        <w:rPr>
          <w:rFonts w:ascii="仿宋" w:eastAsia="仿宋" w:hAnsi="仿宋" w:hint="eastAsia"/>
          <w:b w:val="0"/>
          <w:sz w:val="32"/>
          <w:szCs w:val="32"/>
          <w:lang w:eastAsia="zh-CN"/>
        </w:rPr>
        <w:t>在科学评估的基础上采取适当的纠偏措施</w:t>
      </w:r>
      <w:bookmarkEnd w:id="277"/>
      <w:bookmarkEnd w:id="278"/>
      <w:r w:rsidRPr="004F5CBD">
        <w:rPr>
          <w:rFonts w:ascii="仿宋" w:eastAsia="仿宋" w:hAnsi="仿宋" w:hint="eastAsia"/>
          <w:b w:val="0"/>
          <w:sz w:val="32"/>
          <w:szCs w:val="32"/>
          <w:lang w:eastAsia="zh-CN"/>
        </w:rPr>
        <w:t>。</w:t>
      </w:r>
      <w:bookmarkEnd w:id="269"/>
      <w:bookmarkEnd w:id="270"/>
      <w:bookmarkEnd w:id="271"/>
    </w:p>
    <w:p w:rsidR="00C014B5" w:rsidRPr="004F5CBD" w:rsidRDefault="00C014B5" w:rsidP="00D34C1A">
      <w:pPr>
        <w:pStyle w:val="11"/>
        <w:numPr>
          <w:ilvl w:val="1"/>
          <w:numId w:val="11"/>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79" w:name="_Toc451518386"/>
      <w:bookmarkStart w:id="280" w:name="_Toc451518563"/>
      <w:bookmarkStart w:id="281" w:name="_Toc464041775"/>
      <w:bookmarkStart w:id="282" w:name="_Toc464044028"/>
      <w:bookmarkStart w:id="283" w:name="_Toc464404709"/>
      <w:r w:rsidRPr="004F5CBD">
        <w:rPr>
          <w:rFonts w:ascii="仿宋" w:eastAsia="仿宋" w:hAnsi="仿宋" w:hint="eastAsia"/>
          <w:b w:val="0"/>
          <w:sz w:val="32"/>
          <w:szCs w:val="32"/>
          <w:lang w:eastAsia="zh-CN"/>
        </w:rPr>
        <w:lastRenderedPageBreak/>
        <w:t>采用良好设计且受控的无菌灌装系统，特别是自动化的系统如吹灌封、隔离器等，污染率</w:t>
      </w:r>
      <w:bookmarkEnd w:id="279"/>
      <w:bookmarkEnd w:id="280"/>
      <w:r w:rsidRPr="004F5CBD">
        <w:rPr>
          <w:rFonts w:ascii="仿宋" w:eastAsia="仿宋" w:hAnsi="仿宋" w:hint="eastAsia"/>
          <w:b w:val="0"/>
          <w:sz w:val="32"/>
          <w:szCs w:val="32"/>
          <w:lang w:eastAsia="zh-CN"/>
        </w:rPr>
        <w:t>可大幅度降低。</w:t>
      </w:r>
      <w:bookmarkEnd w:id="281"/>
      <w:bookmarkEnd w:id="282"/>
      <w:bookmarkEnd w:id="283"/>
    </w:p>
    <w:p w:rsidR="006E7B41" w:rsidRPr="004F5CBD" w:rsidRDefault="00C014B5" w:rsidP="00D34C1A">
      <w:pPr>
        <w:pStyle w:val="11"/>
        <w:numPr>
          <w:ilvl w:val="1"/>
          <w:numId w:val="11"/>
        </w:numPr>
        <w:suppressLineNumbers/>
        <w:tabs>
          <w:tab w:val="clear" w:pos="720"/>
          <w:tab w:val="clear" w:pos="1440"/>
          <w:tab w:val="clear" w:pos="2160"/>
          <w:tab w:val="clear" w:pos="2880"/>
        </w:tabs>
        <w:spacing w:before="0" w:after="0"/>
        <w:ind w:left="0" w:firstLine="0"/>
        <w:outlineLvl w:val="1"/>
        <w:rPr>
          <w:rFonts w:ascii="仿宋" w:eastAsia="仿宋" w:hAnsi="仿宋"/>
          <w:b w:val="0"/>
          <w:sz w:val="32"/>
          <w:szCs w:val="32"/>
          <w:lang w:eastAsia="zh-CN"/>
        </w:rPr>
      </w:pPr>
      <w:bookmarkStart w:id="284" w:name="_Toc451518387"/>
      <w:bookmarkStart w:id="285" w:name="_Toc451518564"/>
      <w:bookmarkStart w:id="286" w:name="_Toc464041776"/>
      <w:bookmarkStart w:id="287" w:name="_Toc464044029"/>
      <w:bookmarkStart w:id="288" w:name="_Toc464404710"/>
      <w:r w:rsidRPr="004F5CBD">
        <w:rPr>
          <w:rFonts w:ascii="仿宋" w:eastAsia="仿宋" w:hAnsi="仿宋" w:hint="eastAsia"/>
          <w:b w:val="0"/>
          <w:sz w:val="32"/>
          <w:szCs w:val="32"/>
          <w:lang w:eastAsia="zh-CN"/>
        </w:rPr>
        <w:t>即使每次模拟试验的污染率都符合可接受标准，如果连续进行的模拟试验批中反复出现阳性意味着无菌生产工艺存在系统性问题，必须得到有效解决。</w:t>
      </w:r>
      <w:bookmarkEnd w:id="284"/>
      <w:bookmarkEnd w:id="285"/>
      <w:bookmarkEnd w:id="286"/>
      <w:bookmarkEnd w:id="287"/>
      <w:bookmarkEnd w:id="288"/>
    </w:p>
    <w:p w:rsidR="007B431C" w:rsidRPr="007B7960" w:rsidRDefault="006E7B41" w:rsidP="00D34C1A">
      <w:pPr>
        <w:pStyle w:val="11"/>
        <w:numPr>
          <w:ilvl w:val="0"/>
          <w:numId w:val="11"/>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rPr>
      </w:pPr>
      <w:bookmarkStart w:id="289" w:name="_Toc464041777"/>
      <w:bookmarkStart w:id="290" w:name="_Toc464404711"/>
      <w:r w:rsidRPr="007B7960">
        <w:rPr>
          <w:rFonts w:ascii="仿宋" w:eastAsia="仿宋" w:hAnsi="仿宋" w:cs="仿宋" w:hint="eastAsia"/>
          <w:sz w:val="32"/>
          <w:szCs w:val="32"/>
        </w:rPr>
        <w:t>污染</w:t>
      </w:r>
      <w:r w:rsidR="006D096F" w:rsidRPr="007B7960">
        <w:rPr>
          <w:rFonts w:ascii="仿宋" w:eastAsia="仿宋" w:hAnsi="仿宋" w:cs="仿宋" w:hint="eastAsia"/>
          <w:sz w:val="32"/>
          <w:szCs w:val="32"/>
        </w:rPr>
        <w:t>调查与纠正措施</w:t>
      </w:r>
      <w:bookmarkEnd w:id="289"/>
      <w:bookmarkEnd w:id="290"/>
    </w:p>
    <w:p w:rsidR="006E7B41" w:rsidRPr="004F5CBD" w:rsidRDefault="00420768" w:rsidP="00D34C1A">
      <w:pPr>
        <w:suppressLineNumbers/>
        <w:jc w:val="left"/>
        <w:rPr>
          <w:rFonts w:ascii="仿宋" w:eastAsia="仿宋" w:hAnsi="仿宋"/>
          <w:sz w:val="32"/>
          <w:szCs w:val="32"/>
        </w:rPr>
      </w:pPr>
      <w:r w:rsidRPr="004F5CBD">
        <w:rPr>
          <w:rFonts w:ascii="仿宋" w:eastAsia="仿宋" w:hAnsi="仿宋" w:cs="仿宋"/>
          <w:sz w:val="32"/>
          <w:szCs w:val="32"/>
        </w:rPr>
        <w:fldChar w:fldCharType="begin"/>
      </w:r>
      <w:r w:rsidR="00807D76" w:rsidRPr="004F5CBD">
        <w:rPr>
          <w:rFonts w:ascii="仿宋" w:eastAsia="仿宋" w:hAnsi="仿宋" w:cs="仿宋" w:hint="eastAsia"/>
          <w:sz w:val="32"/>
          <w:szCs w:val="32"/>
        </w:rPr>
        <w:instrText>= 8 \* Arabic</w:instrText>
      </w:r>
      <w:r w:rsidRPr="004F5CBD">
        <w:rPr>
          <w:rFonts w:ascii="仿宋" w:eastAsia="仿宋" w:hAnsi="仿宋" w:cs="仿宋"/>
          <w:sz w:val="32"/>
          <w:szCs w:val="32"/>
        </w:rPr>
        <w:fldChar w:fldCharType="separate"/>
      </w:r>
      <w:r w:rsidR="00807D76" w:rsidRPr="004F5CBD">
        <w:rPr>
          <w:rFonts w:ascii="仿宋" w:eastAsia="仿宋" w:hAnsi="仿宋" w:cs="仿宋"/>
          <w:noProof/>
          <w:sz w:val="32"/>
          <w:szCs w:val="32"/>
        </w:rPr>
        <w:t>8</w:t>
      </w:r>
      <w:r w:rsidRPr="004F5CBD">
        <w:rPr>
          <w:rFonts w:ascii="仿宋" w:eastAsia="仿宋" w:hAnsi="仿宋" w:cs="仿宋"/>
          <w:sz w:val="32"/>
          <w:szCs w:val="32"/>
        </w:rPr>
        <w:fldChar w:fldCharType="end"/>
      </w:r>
      <w:r w:rsidR="006D096F" w:rsidRPr="004F5CBD">
        <w:rPr>
          <w:rFonts w:ascii="仿宋" w:eastAsia="仿宋" w:hAnsi="仿宋" w:cs="仿宋"/>
          <w:sz w:val="32"/>
          <w:szCs w:val="32"/>
        </w:rPr>
        <w:t>.1</w:t>
      </w:r>
      <w:r w:rsidR="007B7960">
        <w:rPr>
          <w:rFonts w:ascii="仿宋" w:eastAsia="仿宋" w:hAnsi="仿宋" w:cs="仿宋" w:hint="eastAsia"/>
          <w:sz w:val="32"/>
          <w:szCs w:val="32"/>
        </w:rPr>
        <w:t xml:space="preserve">. </w:t>
      </w:r>
      <w:r w:rsidR="006E7B41" w:rsidRPr="004F5CBD">
        <w:rPr>
          <w:rFonts w:ascii="仿宋" w:eastAsia="仿宋" w:hAnsi="仿宋" w:hint="eastAsia"/>
          <w:sz w:val="32"/>
          <w:szCs w:val="32"/>
        </w:rPr>
        <w:t>无菌工艺模拟试验存在污染，即意味着无菌保证可能存在问题，出现</w:t>
      </w:r>
      <w:r w:rsidR="006E7B41" w:rsidRPr="004F5CBD">
        <w:rPr>
          <w:rFonts w:ascii="仿宋" w:eastAsia="仿宋" w:hAnsi="仿宋"/>
          <w:sz w:val="32"/>
          <w:szCs w:val="32"/>
        </w:rPr>
        <w:t>的</w:t>
      </w:r>
      <w:r w:rsidR="006E7B41" w:rsidRPr="004F5CBD">
        <w:rPr>
          <w:rFonts w:ascii="仿宋" w:eastAsia="仿宋" w:hAnsi="仿宋" w:hint="eastAsia"/>
          <w:sz w:val="32"/>
          <w:szCs w:val="32"/>
        </w:rPr>
        <w:t>任何污染样品均应视为</w:t>
      </w:r>
      <w:r w:rsidR="006E7B41" w:rsidRPr="004F5CBD">
        <w:rPr>
          <w:rFonts w:ascii="仿宋" w:eastAsia="仿宋" w:hAnsi="仿宋"/>
          <w:sz w:val="32"/>
          <w:szCs w:val="32"/>
        </w:rPr>
        <w:t>偏差并</w:t>
      </w:r>
      <w:r w:rsidR="006E7B41" w:rsidRPr="004F5CBD">
        <w:rPr>
          <w:rFonts w:ascii="仿宋" w:eastAsia="仿宋" w:hAnsi="仿宋" w:hint="eastAsia"/>
          <w:sz w:val="32"/>
          <w:szCs w:val="32"/>
        </w:rPr>
        <w:t>彻底调查，</w:t>
      </w:r>
      <w:r w:rsidR="006E7B41" w:rsidRPr="004F5CBD">
        <w:rPr>
          <w:rFonts w:ascii="仿宋" w:eastAsia="仿宋" w:hAnsi="仿宋" w:cs="仿宋" w:hint="eastAsia"/>
          <w:sz w:val="32"/>
          <w:szCs w:val="32"/>
        </w:rPr>
        <w:t>并为改进无菌工艺提供数据支持。</w:t>
      </w:r>
      <w:r w:rsidR="006E7B41" w:rsidRPr="004F5CBD">
        <w:rPr>
          <w:rFonts w:ascii="仿宋" w:eastAsia="仿宋" w:hAnsi="仿宋" w:hint="eastAsia"/>
          <w:sz w:val="32"/>
          <w:szCs w:val="32"/>
        </w:rPr>
        <w:t>污染调查流程及方法应在方案中明确规定。</w:t>
      </w:r>
    </w:p>
    <w:p w:rsidR="00BF14CE" w:rsidRPr="004F5CBD" w:rsidRDefault="00420768" w:rsidP="00D34C1A">
      <w:pPr>
        <w:suppressLineNumbers/>
        <w:jc w:val="left"/>
        <w:rPr>
          <w:rFonts w:ascii="仿宋" w:eastAsia="仿宋" w:hAnsi="仿宋" w:cs="Times New Roman"/>
          <w:sz w:val="32"/>
          <w:szCs w:val="32"/>
        </w:rPr>
      </w:pPr>
      <w:r w:rsidRPr="004F5CBD">
        <w:rPr>
          <w:rFonts w:ascii="仿宋" w:eastAsia="仿宋" w:hAnsi="仿宋"/>
          <w:sz w:val="32"/>
          <w:szCs w:val="32"/>
        </w:rPr>
        <w:fldChar w:fldCharType="begin"/>
      </w:r>
      <w:r w:rsidR="00807D76" w:rsidRPr="004F5CBD">
        <w:rPr>
          <w:rFonts w:ascii="仿宋" w:eastAsia="仿宋" w:hAnsi="仿宋" w:hint="eastAsia"/>
          <w:sz w:val="32"/>
          <w:szCs w:val="32"/>
        </w:rPr>
        <w:instrText>= 8 \* Arabic</w:instrText>
      </w:r>
      <w:r w:rsidRPr="004F5CBD">
        <w:rPr>
          <w:rFonts w:ascii="仿宋" w:eastAsia="仿宋" w:hAnsi="仿宋"/>
          <w:sz w:val="32"/>
          <w:szCs w:val="32"/>
        </w:rPr>
        <w:fldChar w:fldCharType="separate"/>
      </w:r>
      <w:r w:rsidR="00807D76" w:rsidRPr="004F5CBD">
        <w:rPr>
          <w:rFonts w:ascii="仿宋" w:eastAsia="仿宋" w:hAnsi="仿宋"/>
          <w:noProof/>
          <w:sz w:val="32"/>
          <w:szCs w:val="32"/>
        </w:rPr>
        <w:t>8</w:t>
      </w:r>
      <w:r w:rsidRPr="004F5CBD">
        <w:rPr>
          <w:rFonts w:ascii="仿宋" w:eastAsia="仿宋" w:hAnsi="仿宋"/>
          <w:sz w:val="32"/>
          <w:szCs w:val="32"/>
        </w:rPr>
        <w:fldChar w:fldCharType="end"/>
      </w:r>
      <w:r w:rsidR="00BF14CE" w:rsidRPr="004F5CBD">
        <w:rPr>
          <w:rFonts w:ascii="仿宋" w:eastAsia="仿宋" w:hAnsi="仿宋"/>
          <w:sz w:val="32"/>
          <w:szCs w:val="32"/>
        </w:rPr>
        <w:t>.2</w:t>
      </w:r>
      <w:r w:rsidR="007B7960">
        <w:rPr>
          <w:rFonts w:ascii="仿宋" w:eastAsia="仿宋" w:hAnsi="仿宋" w:hint="eastAsia"/>
          <w:sz w:val="32"/>
          <w:szCs w:val="32"/>
        </w:rPr>
        <w:t xml:space="preserve">. </w:t>
      </w:r>
      <w:r w:rsidR="00BF14CE" w:rsidRPr="004F5CBD">
        <w:rPr>
          <w:rFonts w:ascii="仿宋" w:eastAsia="仿宋" w:hAnsi="仿宋" w:hint="eastAsia"/>
          <w:sz w:val="32"/>
          <w:szCs w:val="32"/>
        </w:rPr>
        <w:t>可通过查看无菌工艺模拟试验的录像或现场记录，以还原模拟试验过程中人员操作行为、干预及设备运行等真实状况，有利于分析问题的来源。对</w:t>
      </w:r>
      <w:r w:rsidR="002B3740">
        <w:rPr>
          <w:rFonts w:ascii="仿宋" w:eastAsia="仿宋" w:hAnsi="仿宋" w:hint="eastAsia"/>
          <w:sz w:val="32"/>
          <w:szCs w:val="32"/>
        </w:rPr>
        <w:t>无菌工艺模拟试验</w:t>
      </w:r>
      <w:r w:rsidR="00BF14CE" w:rsidRPr="004F5CBD">
        <w:rPr>
          <w:rFonts w:ascii="仿宋" w:eastAsia="仿宋" w:hAnsi="仿宋" w:hint="eastAsia"/>
          <w:sz w:val="32"/>
          <w:szCs w:val="32"/>
        </w:rPr>
        <w:t>实施过程相关的所有记录进行详细调查，并关注各种偏差、验证、变更等，所有偏离原始验证状态情况均应逐一评估并说明。检查所有相关人员的培训和资质确认记录。</w:t>
      </w:r>
    </w:p>
    <w:p w:rsidR="007B431C" w:rsidRPr="004F5CBD" w:rsidRDefault="00807D76" w:rsidP="00D34C1A">
      <w:pPr>
        <w:suppressLineNumbers/>
        <w:jc w:val="left"/>
        <w:rPr>
          <w:rFonts w:ascii="仿宋" w:eastAsia="仿宋" w:hAnsi="仿宋"/>
          <w:sz w:val="32"/>
          <w:szCs w:val="32"/>
        </w:rPr>
      </w:pPr>
      <w:r w:rsidRPr="004F5CBD">
        <w:rPr>
          <w:rFonts w:ascii="仿宋" w:eastAsia="仿宋" w:hAnsi="仿宋" w:cs="仿宋" w:hint="eastAsia"/>
          <w:sz w:val="32"/>
          <w:szCs w:val="32"/>
        </w:rPr>
        <w:t>8</w:t>
      </w:r>
      <w:r w:rsidR="006D096F" w:rsidRPr="004F5CBD">
        <w:rPr>
          <w:rFonts w:ascii="仿宋" w:eastAsia="仿宋" w:hAnsi="仿宋" w:cs="仿宋"/>
          <w:sz w:val="32"/>
          <w:szCs w:val="32"/>
        </w:rPr>
        <w:t>.</w:t>
      </w:r>
      <w:r w:rsidRPr="004F5CBD">
        <w:rPr>
          <w:rFonts w:ascii="仿宋" w:eastAsia="仿宋" w:hAnsi="仿宋" w:cs="仿宋" w:hint="eastAsia"/>
          <w:sz w:val="32"/>
          <w:szCs w:val="32"/>
        </w:rPr>
        <w:t>3</w:t>
      </w:r>
      <w:r w:rsidR="007B7960">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应对模拟试验中</w:t>
      </w:r>
      <w:r w:rsidR="006E7B41" w:rsidRPr="004F5CBD">
        <w:rPr>
          <w:rFonts w:ascii="仿宋" w:eastAsia="仿宋" w:hAnsi="仿宋" w:cs="仿宋" w:hint="eastAsia"/>
          <w:sz w:val="32"/>
          <w:szCs w:val="32"/>
        </w:rPr>
        <w:t>发现的微生物进行鉴别，并列入企业微生物菌种库，以便开展污染</w:t>
      </w:r>
      <w:r w:rsidR="006E7B41" w:rsidRPr="004F5CBD">
        <w:rPr>
          <w:rFonts w:ascii="仿宋" w:eastAsia="仿宋" w:hAnsi="仿宋" w:cs="仿宋"/>
          <w:sz w:val="32"/>
          <w:szCs w:val="32"/>
        </w:rPr>
        <w:t>途径</w:t>
      </w:r>
      <w:r w:rsidR="006D096F" w:rsidRPr="004F5CBD">
        <w:rPr>
          <w:rFonts w:ascii="仿宋" w:eastAsia="仿宋" w:hAnsi="仿宋" w:cs="仿宋" w:hint="eastAsia"/>
          <w:sz w:val="32"/>
          <w:szCs w:val="32"/>
        </w:rPr>
        <w:t>调查。</w:t>
      </w:r>
      <w:r w:rsidR="006E7B41" w:rsidRPr="004F5CBD">
        <w:rPr>
          <w:rFonts w:ascii="仿宋" w:eastAsia="仿宋" w:hAnsi="仿宋" w:hint="eastAsia"/>
          <w:sz w:val="32"/>
          <w:szCs w:val="32"/>
        </w:rPr>
        <w:t>此外，也可借助文献检索来查找污染途径。</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8</w:t>
      </w:r>
      <w:r w:rsidR="006D096F" w:rsidRPr="004F5CBD">
        <w:rPr>
          <w:rFonts w:ascii="仿宋" w:eastAsia="仿宋" w:hAnsi="仿宋" w:cs="仿宋"/>
          <w:sz w:val="32"/>
          <w:szCs w:val="32"/>
        </w:rPr>
        <w:t>.</w:t>
      </w:r>
      <w:r w:rsidRPr="004F5CBD">
        <w:rPr>
          <w:rFonts w:ascii="仿宋" w:eastAsia="仿宋" w:hAnsi="仿宋" w:cs="仿宋" w:hint="eastAsia"/>
          <w:sz w:val="32"/>
          <w:szCs w:val="32"/>
        </w:rPr>
        <w:t>4</w:t>
      </w:r>
      <w:r w:rsidR="007B7960">
        <w:rPr>
          <w:rFonts w:ascii="仿宋" w:eastAsia="仿宋" w:hAnsi="仿宋" w:cs="仿宋" w:hint="eastAsia"/>
          <w:sz w:val="32"/>
          <w:szCs w:val="32"/>
        </w:rPr>
        <w:t xml:space="preserve">. </w:t>
      </w:r>
      <w:r w:rsidR="006E7B41" w:rsidRPr="004F5CBD">
        <w:rPr>
          <w:rFonts w:ascii="仿宋" w:eastAsia="仿宋" w:hAnsi="仿宋" w:cs="仿宋" w:hint="eastAsia"/>
          <w:sz w:val="32"/>
          <w:szCs w:val="32"/>
        </w:rPr>
        <w:t>调查的关键是查找污染</w:t>
      </w:r>
      <w:r w:rsidR="006D096F" w:rsidRPr="004F5CBD">
        <w:rPr>
          <w:rFonts w:ascii="仿宋" w:eastAsia="仿宋" w:hAnsi="仿宋" w:cs="仿宋" w:hint="eastAsia"/>
          <w:sz w:val="32"/>
          <w:szCs w:val="32"/>
        </w:rPr>
        <w:t>来源，结合调查需要，应制定一个完整的取样和微生物鉴别计划，调查过程应有记录并归档。</w:t>
      </w:r>
      <w:r w:rsidR="006E7B41" w:rsidRPr="004F5CBD">
        <w:rPr>
          <w:rFonts w:ascii="仿宋" w:eastAsia="仿宋" w:hAnsi="仿宋" w:hint="eastAsia"/>
          <w:sz w:val="32"/>
          <w:szCs w:val="32"/>
        </w:rPr>
        <w:t>调查结果应形成书面报告并得到质量管理部门的批准</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8</w:t>
      </w:r>
      <w:r w:rsidR="006D096F" w:rsidRPr="004F5CBD">
        <w:rPr>
          <w:rFonts w:ascii="仿宋" w:eastAsia="仿宋" w:hAnsi="仿宋" w:cs="仿宋"/>
          <w:sz w:val="32"/>
          <w:szCs w:val="32"/>
        </w:rPr>
        <w:t>.</w:t>
      </w:r>
      <w:r w:rsidRPr="004F5CBD">
        <w:rPr>
          <w:rFonts w:ascii="仿宋" w:eastAsia="仿宋" w:hAnsi="仿宋" w:cs="仿宋" w:hint="eastAsia"/>
          <w:sz w:val="32"/>
          <w:szCs w:val="32"/>
        </w:rPr>
        <w:t>5</w:t>
      </w:r>
      <w:r w:rsidR="007B7960">
        <w:rPr>
          <w:rFonts w:ascii="仿宋" w:eastAsia="仿宋" w:hAnsi="仿宋" w:cs="仿宋" w:hint="eastAsia"/>
          <w:sz w:val="32"/>
          <w:szCs w:val="32"/>
        </w:rPr>
        <w:t xml:space="preserve">. </w:t>
      </w:r>
      <w:r w:rsidR="006E7B41" w:rsidRPr="004F5CBD">
        <w:rPr>
          <w:rFonts w:ascii="仿宋" w:eastAsia="仿宋" w:hAnsi="仿宋" w:cs="宋体" w:hint="eastAsia"/>
          <w:sz w:val="32"/>
          <w:szCs w:val="32"/>
        </w:rPr>
        <w:t>如调查找到指定的原因，应制定纠正预防措施，并再次进行</w:t>
      </w:r>
      <w:r w:rsidR="006E7B41" w:rsidRPr="004F5CBD">
        <w:rPr>
          <w:rFonts w:ascii="仿宋" w:eastAsia="仿宋" w:hAnsi="仿宋" w:cs="宋体" w:hint="eastAsia"/>
          <w:sz w:val="32"/>
          <w:szCs w:val="32"/>
        </w:rPr>
        <w:lastRenderedPageBreak/>
        <w:t>模拟试验，以证明措施的有效性。如调查无指定原因，应对生产工艺过程的无菌控制开展系统性评估，在现有模拟试验方案的基础上增加取样点和频次，以获得更多数据支持原因调查，同时应适当增加试验批次，以证明无菌生产工艺具备持续、</w:t>
      </w:r>
      <w:r w:rsidR="006D096F" w:rsidRPr="004F5CBD">
        <w:rPr>
          <w:rFonts w:ascii="仿宋" w:eastAsia="仿宋" w:hAnsi="仿宋" w:cs="仿宋" w:hint="eastAsia"/>
          <w:sz w:val="32"/>
          <w:szCs w:val="32"/>
        </w:rPr>
        <w:t>可靠的无菌保障水平。</w:t>
      </w:r>
    </w:p>
    <w:p w:rsidR="007B431C" w:rsidRPr="007B7960" w:rsidRDefault="006D096F" w:rsidP="00D34C1A">
      <w:pPr>
        <w:pStyle w:val="11"/>
        <w:numPr>
          <w:ilvl w:val="0"/>
          <w:numId w:val="11"/>
        </w:numPr>
        <w:suppressLineNumbers/>
        <w:tabs>
          <w:tab w:val="clear" w:pos="720"/>
          <w:tab w:val="clear" w:pos="1440"/>
          <w:tab w:val="clear" w:pos="2160"/>
          <w:tab w:val="clear" w:pos="2880"/>
        </w:tabs>
        <w:spacing w:before="0" w:after="0"/>
        <w:ind w:left="0" w:firstLine="0"/>
        <w:outlineLvl w:val="1"/>
        <w:rPr>
          <w:rFonts w:ascii="仿宋" w:eastAsia="仿宋" w:hAnsi="仿宋"/>
          <w:bCs w:val="0"/>
          <w:sz w:val="32"/>
          <w:szCs w:val="32"/>
          <w:lang w:eastAsia="zh-CN"/>
        </w:rPr>
      </w:pPr>
      <w:bookmarkStart w:id="291" w:name="_Toc464041778"/>
      <w:bookmarkStart w:id="292" w:name="_Toc464404712"/>
      <w:r w:rsidRPr="007B7960">
        <w:rPr>
          <w:rFonts w:ascii="仿宋" w:eastAsia="仿宋" w:hAnsi="仿宋" w:cs="仿宋" w:hint="eastAsia"/>
          <w:sz w:val="32"/>
          <w:szCs w:val="32"/>
          <w:lang w:eastAsia="zh-CN"/>
        </w:rPr>
        <w:t>模拟试验的周期与再验证</w:t>
      </w:r>
      <w:bookmarkEnd w:id="291"/>
      <w:bookmarkEnd w:id="292"/>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9</w:t>
      </w:r>
      <w:r w:rsidR="006D096F" w:rsidRPr="004F5CBD">
        <w:rPr>
          <w:rFonts w:ascii="仿宋" w:eastAsia="仿宋" w:hAnsi="仿宋" w:cs="仿宋"/>
          <w:sz w:val="32"/>
          <w:szCs w:val="32"/>
        </w:rPr>
        <w:t>.1</w:t>
      </w:r>
      <w:r w:rsidR="007B7960">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新建无菌生产线，在正式投产前，</w:t>
      </w:r>
      <w:r w:rsidR="00F376DA" w:rsidRPr="004F5CBD">
        <w:rPr>
          <w:rFonts w:ascii="仿宋" w:eastAsia="仿宋" w:hAnsi="仿宋" w:hint="eastAsia"/>
          <w:sz w:val="32"/>
          <w:szCs w:val="32"/>
        </w:rPr>
        <w:t>每班次应当连续进行</w:t>
      </w:r>
      <w:r w:rsidR="00F376DA" w:rsidRPr="004F5CBD">
        <w:rPr>
          <w:rFonts w:ascii="仿宋" w:eastAsia="仿宋" w:hAnsi="仿宋"/>
          <w:sz w:val="32"/>
          <w:szCs w:val="32"/>
        </w:rPr>
        <w:t>3</w:t>
      </w:r>
      <w:r w:rsidR="00F376DA" w:rsidRPr="004F5CBD">
        <w:rPr>
          <w:rFonts w:ascii="仿宋" w:eastAsia="仿宋" w:hAnsi="仿宋" w:hint="eastAsia"/>
          <w:sz w:val="32"/>
          <w:szCs w:val="32"/>
        </w:rPr>
        <w:t>次合格的</w:t>
      </w:r>
      <w:r w:rsidR="006D096F" w:rsidRPr="004F5CBD">
        <w:rPr>
          <w:rFonts w:ascii="仿宋" w:eastAsia="仿宋" w:hAnsi="仿宋" w:cs="仿宋" w:hint="eastAsia"/>
          <w:sz w:val="32"/>
          <w:szCs w:val="32"/>
        </w:rPr>
        <w:t>模拟试验。</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9</w:t>
      </w:r>
      <w:r w:rsidR="006D096F" w:rsidRPr="004F5CBD">
        <w:rPr>
          <w:rFonts w:ascii="仿宋" w:eastAsia="仿宋" w:hAnsi="仿宋" w:cs="仿宋"/>
          <w:sz w:val="32"/>
          <w:szCs w:val="32"/>
        </w:rPr>
        <w:t>.2</w:t>
      </w:r>
      <w:r w:rsidR="007B7960">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正常生产中，每班次每半年应至少进行一次模拟试验。</w:t>
      </w:r>
      <w:r w:rsidR="00F376DA" w:rsidRPr="004F5CBD">
        <w:rPr>
          <w:rFonts w:ascii="仿宋" w:eastAsia="仿宋" w:hAnsi="仿宋" w:hint="eastAsia"/>
          <w:sz w:val="32"/>
          <w:szCs w:val="32"/>
        </w:rPr>
        <w:t>对于因其它原因停产一定周期的生产线，在恢复正式生产前应考虑进行</w:t>
      </w:r>
      <w:r w:rsidR="002B3740">
        <w:rPr>
          <w:rFonts w:ascii="仿宋" w:eastAsia="仿宋" w:hAnsi="仿宋" w:hint="eastAsia"/>
          <w:sz w:val="32"/>
          <w:szCs w:val="32"/>
        </w:rPr>
        <w:t>无菌工艺模拟试验</w:t>
      </w:r>
      <w:r w:rsidR="00F376DA" w:rsidRPr="004F5CBD">
        <w:rPr>
          <w:rFonts w:ascii="仿宋" w:eastAsia="仿宋" w:hAnsi="仿宋" w:hint="eastAsia"/>
          <w:sz w:val="32"/>
          <w:szCs w:val="32"/>
        </w:rPr>
        <w:t>。</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9</w:t>
      </w:r>
      <w:r w:rsidR="006D096F" w:rsidRPr="004F5CBD">
        <w:rPr>
          <w:rFonts w:ascii="仿宋" w:eastAsia="仿宋" w:hAnsi="仿宋" w:cs="仿宋"/>
          <w:sz w:val="32"/>
          <w:szCs w:val="32"/>
        </w:rPr>
        <w:t>.3</w:t>
      </w:r>
      <w:r w:rsidR="007B7960">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空气净化系统 、无菌生产用设备设施、无菌工艺及人员重大变更或设备的重大维修后，应进行风险评估确认再模拟试验批次。</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9</w:t>
      </w:r>
      <w:r w:rsidR="006D096F" w:rsidRPr="004F5CBD">
        <w:rPr>
          <w:rFonts w:ascii="仿宋" w:eastAsia="仿宋" w:hAnsi="仿宋" w:cs="仿宋"/>
          <w:sz w:val="32"/>
          <w:szCs w:val="32"/>
        </w:rPr>
        <w:t>.4</w:t>
      </w:r>
      <w:r w:rsidR="007B7960">
        <w:rPr>
          <w:rFonts w:ascii="仿宋" w:eastAsia="仿宋" w:hAnsi="仿宋" w:cs="仿宋" w:hint="eastAsia"/>
          <w:sz w:val="32"/>
          <w:szCs w:val="32"/>
        </w:rPr>
        <w:t xml:space="preserve">. </w:t>
      </w:r>
      <w:r w:rsidR="00F376DA" w:rsidRPr="004F5CBD">
        <w:rPr>
          <w:rFonts w:ascii="仿宋" w:eastAsia="仿宋" w:hAnsi="仿宋" w:hint="eastAsia"/>
          <w:sz w:val="32"/>
          <w:szCs w:val="32"/>
        </w:rPr>
        <w:t>应充分评估生产线的风险，在发现设施、人员、环境或工艺的持续监测出现不良趋势或无菌不合格时，也应考虑再次进行模拟试验。</w:t>
      </w:r>
    </w:p>
    <w:p w:rsidR="007B431C" w:rsidRPr="007B7960"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bCs w:val="0"/>
          <w:sz w:val="32"/>
          <w:szCs w:val="32"/>
          <w:lang w:eastAsia="zh-CN"/>
        </w:rPr>
      </w:pPr>
      <w:bookmarkStart w:id="293" w:name="_Toc464404713"/>
      <w:r w:rsidRPr="007B7960">
        <w:rPr>
          <w:rFonts w:ascii="仿宋" w:eastAsia="仿宋" w:hAnsi="仿宋" w:cs="仿宋" w:hint="eastAsia"/>
          <w:bCs w:val="0"/>
          <w:sz w:val="32"/>
          <w:szCs w:val="32"/>
          <w:lang w:eastAsia="zh-CN"/>
        </w:rPr>
        <w:t>10.</w:t>
      </w:r>
      <w:r w:rsidR="006D096F" w:rsidRPr="007B7960">
        <w:rPr>
          <w:rFonts w:ascii="仿宋" w:eastAsia="仿宋" w:hAnsi="仿宋" w:cs="仿宋" w:hint="eastAsia"/>
          <w:sz w:val="32"/>
          <w:szCs w:val="32"/>
          <w:lang w:eastAsia="zh-CN"/>
        </w:rPr>
        <w:t>无菌工艺模拟试验的局限性</w:t>
      </w:r>
      <w:bookmarkEnd w:id="293"/>
    </w:p>
    <w:p w:rsidR="007B431C" w:rsidRPr="004F5CBD" w:rsidRDefault="00802788" w:rsidP="00D34C1A">
      <w:pPr>
        <w:suppressLineNumbers/>
        <w:jc w:val="left"/>
        <w:rPr>
          <w:rFonts w:ascii="仿宋" w:eastAsia="仿宋" w:hAnsi="仿宋" w:cs="Times New Roman"/>
          <w:sz w:val="32"/>
          <w:szCs w:val="32"/>
        </w:rPr>
      </w:pPr>
      <w:r>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无菌工艺模拟试验虽然基于无菌风险而开展的，考虑到生产工艺的无菌保证水平和每次无菌操作过程的唯一性，成功的无菌工艺模拟试验是允许正式生产的必要条件，但应注意其局限性。</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10</w:t>
      </w:r>
      <w:r w:rsidR="006D096F" w:rsidRPr="004F5CBD">
        <w:rPr>
          <w:rFonts w:ascii="仿宋" w:eastAsia="仿宋" w:hAnsi="仿宋" w:cs="仿宋"/>
          <w:sz w:val="32"/>
          <w:szCs w:val="32"/>
        </w:rPr>
        <w:t>.1</w:t>
      </w:r>
      <w:r w:rsidR="007B7960">
        <w:rPr>
          <w:rFonts w:ascii="仿宋" w:eastAsia="仿宋" w:hAnsi="仿宋" w:cs="仿宋" w:hint="eastAsia"/>
          <w:sz w:val="32"/>
          <w:szCs w:val="32"/>
        </w:rPr>
        <w:t xml:space="preserve">. </w:t>
      </w:r>
      <w:r w:rsidR="006D096F" w:rsidRPr="004F5CBD">
        <w:rPr>
          <w:rFonts w:ascii="仿宋" w:eastAsia="仿宋" w:hAnsi="仿宋" w:cs="仿宋" w:hint="eastAsia"/>
          <w:sz w:val="32"/>
          <w:szCs w:val="32"/>
        </w:rPr>
        <w:t>以现行药品</w:t>
      </w:r>
      <w:r w:rsidR="006D096F" w:rsidRPr="004F5CBD">
        <w:rPr>
          <w:rFonts w:ascii="仿宋" w:eastAsia="仿宋" w:hAnsi="仿宋" w:cs="仿宋"/>
          <w:sz w:val="32"/>
          <w:szCs w:val="32"/>
        </w:rPr>
        <w:t>GMP</w:t>
      </w:r>
      <w:r w:rsidR="006D096F" w:rsidRPr="004F5CBD">
        <w:rPr>
          <w:rFonts w:ascii="仿宋" w:eastAsia="仿宋" w:hAnsi="仿宋" w:cs="仿宋" w:hint="eastAsia"/>
          <w:sz w:val="32"/>
          <w:szCs w:val="32"/>
        </w:rPr>
        <w:t>法规要求为准则，评价无菌生产过程的法</w:t>
      </w:r>
      <w:r w:rsidR="006D096F" w:rsidRPr="004F5CBD">
        <w:rPr>
          <w:rFonts w:ascii="仿宋" w:eastAsia="仿宋" w:hAnsi="仿宋" w:cs="仿宋" w:hint="eastAsia"/>
          <w:sz w:val="32"/>
          <w:szCs w:val="32"/>
        </w:rPr>
        <w:lastRenderedPageBreak/>
        <w:t>规符合性，低于规范要求的无菌工艺过程，不能通过模拟试验来证实其无菌控制的合理性。</w:t>
      </w:r>
    </w:p>
    <w:p w:rsidR="007B431C" w:rsidRPr="004F5CBD" w:rsidRDefault="00807D76" w:rsidP="00D34C1A">
      <w:pPr>
        <w:suppressLineNumbers/>
        <w:jc w:val="left"/>
        <w:rPr>
          <w:rFonts w:ascii="仿宋" w:eastAsia="仿宋" w:hAnsi="仿宋" w:cs="Times New Roman"/>
          <w:sz w:val="32"/>
          <w:szCs w:val="32"/>
        </w:rPr>
      </w:pPr>
      <w:r w:rsidRPr="004F5CBD">
        <w:rPr>
          <w:rFonts w:ascii="仿宋" w:eastAsia="仿宋" w:hAnsi="仿宋" w:cs="仿宋" w:hint="eastAsia"/>
          <w:sz w:val="32"/>
          <w:szCs w:val="32"/>
        </w:rPr>
        <w:t>10</w:t>
      </w:r>
      <w:r w:rsidR="006D096F" w:rsidRPr="004F5CBD">
        <w:rPr>
          <w:rFonts w:ascii="仿宋" w:eastAsia="仿宋" w:hAnsi="仿宋" w:cs="仿宋"/>
          <w:sz w:val="32"/>
          <w:szCs w:val="32"/>
        </w:rPr>
        <w:t>.2</w:t>
      </w:r>
      <w:r w:rsidR="007B7960">
        <w:rPr>
          <w:rFonts w:ascii="仿宋" w:eastAsia="仿宋" w:hAnsi="仿宋" w:cs="仿宋" w:hint="eastAsia"/>
          <w:sz w:val="32"/>
          <w:szCs w:val="32"/>
        </w:rPr>
        <w:t>.</w:t>
      </w:r>
      <w:r w:rsidR="006D096F" w:rsidRPr="004F5CBD">
        <w:rPr>
          <w:rFonts w:ascii="仿宋" w:eastAsia="仿宋" w:hAnsi="仿宋" w:cs="仿宋"/>
          <w:sz w:val="32"/>
          <w:szCs w:val="32"/>
        </w:rPr>
        <w:t xml:space="preserve"> </w:t>
      </w:r>
      <w:r w:rsidR="006D096F" w:rsidRPr="004F5CBD">
        <w:rPr>
          <w:rFonts w:ascii="仿宋" w:eastAsia="仿宋" w:hAnsi="仿宋" w:cs="仿宋" w:hint="eastAsia"/>
          <w:sz w:val="32"/>
          <w:szCs w:val="32"/>
        </w:rPr>
        <w:t>虽然可通过培养基模拟灌装试验来评估无菌生产工艺的可靠性，当产品无菌检查出现阳性时，不能以模拟灌装试验结果，排除生产过程所带来的污染。</w:t>
      </w:r>
    </w:p>
    <w:p w:rsidR="007B431C" w:rsidRPr="007B7960" w:rsidRDefault="00807D76" w:rsidP="00D34C1A">
      <w:pPr>
        <w:pStyle w:val="11"/>
        <w:suppressLineNumbers/>
        <w:tabs>
          <w:tab w:val="clear" w:pos="720"/>
          <w:tab w:val="clear" w:pos="1440"/>
          <w:tab w:val="clear" w:pos="2160"/>
          <w:tab w:val="clear" w:pos="2880"/>
        </w:tabs>
        <w:spacing w:before="0" w:after="0"/>
        <w:outlineLvl w:val="1"/>
        <w:rPr>
          <w:rFonts w:ascii="仿宋" w:eastAsia="仿宋" w:hAnsi="仿宋" w:cs="仿宋"/>
          <w:kern w:val="2"/>
          <w:sz w:val="32"/>
          <w:szCs w:val="32"/>
          <w:lang w:eastAsia="zh-CN"/>
        </w:rPr>
      </w:pPr>
      <w:bookmarkStart w:id="294" w:name="_Toc464041779"/>
      <w:bookmarkStart w:id="295" w:name="_Toc464404714"/>
      <w:r w:rsidRPr="007B7960">
        <w:rPr>
          <w:rFonts w:ascii="仿宋" w:eastAsia="仿宋" w:hAnsi="仿宋" w:cs="仿宋" w:hint="eastAsia"/>
          <w:bCs w:val="0"/>
          <w:kern w:val="2"/>
          <w:sz w:val="32"/>
          <w:szCs w:val="32"/>
          <w:lang w:eastAsia="zh-CN"/>
        </w:rPr>
        <w:t>11.</w:t>
      </w:r>
      <w:r w:rsidR="000D78C8" w:rsidRPr="007B7960">
        <w:rPr>
          <w:rFonts w:ascii="仿宋" w:eastAsia="仿宋" w:hAnsi="仿宋" w:cs="仿宋" w:hint="eastAsia"/>
          <w:kern w:val="2"/>
          <w:sz w:val="32"/>
          <w:szCs w:val="32"/>
          <w:lang w:eastAsia="zh-CN"/>
        </w:rPr>
        <w:t>术</w:t>
      </w:r>
      <w:r w:rsidR="006D096F" w:rsidRPr="007B7960">
        <w:rPr>
          <w:rFonts w:ascii="仿宋" w:eastAsia="仿宋" w:hAnsi="仿宋" w:cs="仿宋" w:hint="eastAsia"/>
          <w:kern w:val="2"/>
          <w:sz w:val="32"/>
          <w:szCs w:val="32"/>
          <w:lang w:eastAsia="zh-CN"/>
        </w:rPr>
        <w:t>语</w:t>
      </w:r>
      <w:bookmarkEnd w:id="294"/>
      <w:bookmarkEnd w:id="295"/>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hint="eastAsia"/>
          <w:bCs/>
          <w:sz w:val="32"/>
          <w:szCs w:val="32"/>
        </w:rPr>
        <w:t>无菌原料药：</w:t>
      </w:r>
      <w:r w:rsidRPr="004F5CBD">
        <w:rPr>
          <w:rFonts w:ascii="仿宋" w:eastAsia="仿宋" w:hAnsi="仿宋" w:cs="仿宋" w:hint="eastAsia"/>
          <w:sz w:val="32"/>
          <w:szCs w:val="32"/>
        </w:rPr>
        <w:t>法定药品标准中列有无菌检查项目的原料药。</w:t>
      </w:r>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hint="eastAsia"/>
          <w:bCs/>
          <w:sz w:val="32"/>
          <w:szCs w:val="32"/>
        </w:rPr>
        <w:t>无菌工艺：</w:t>
      </w:r>
      <w:r w:rsidRPr="004F5CBD">
        <w:rPr>
          <w:rFonts w:ascii="仿宋" w:eastAsia="仿宋" w:hAnsi="仿宋" w:cs="仿宋" w:hint="eastAsia"/>
          <w:sz w:val="32"/>
          <w:szCs w:val="32"/>
        </w:rPr>
        <w:t>物料、器具经过灭菌处理，并在无菌防护下加工获得最终产品，且产品装入其最终容器后不再进行任何灭菌处理。</w:t>
      </w:r>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hint="eastAsia"/>
          <w:bCs/>
          <w:sz w:val="32"/>
          <w:szCs w:val="32"/>
        </w:rPr>
        <w:t>无菌工艺模拟试验：</w:t>
      </w:r>
      <w:r w:rsidRPr="004F5CBD">
        <w:rPr>
          <w:rFonts w:ascii="仿宋" w:eastAsia="仿宋" w:hAnsi="仿宋" w:cs="仿宋" w:hint="eastAsia"/>
          <w:sz w:val="32"/>
          <w:szCs w:val="32"/>
        </w:rPr>
        <w:t>用模拟介质代替产品，模拟无菌工艺过程，来评估无菌生产过程的无菌保障水平。</w:t>
      </w:r>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hint="eastAsia"/>
          <w:bCs/>
          <w:sz w:val="32"/>
          <w:szCs w:val="32"/>
        </w:rPr>
        <w:t>“密闭”系统：</w:t>
      </w:r>
      <w:r w:rsidRPr="004F5CBD">
        <w:rPr>
          <w:rFonts w:ascii="仿宋" w:eastAsia="仿宋" w:hAnsi="仿宋" w:cs="仿宋" w:hint="eastAsia"/>
          <w:sz w:val="32"/>
          <w:szCs w:val="32"/>
        </w:rPr>
        <w:t>是指系统在使用前采用经验证的灭菌程序进行在线灭菌或密闭后灭菌，并在一个完整生产周期内能够耐受压力或真空，系统泄漏率维持在规定范围内，以保证系统的完整性。</w:t>
      </w:r>
    </w:p>
    <w:p w:rsidR="007B431C" w:rsidRPr="004F5CBD" w:rsidRDefault="006D096F" w:rsidP="00D34C1A">
      <w:pPr>
        <w:suppressLineNumbers/>
        <w:jc w:val="left"/>
        <w:rPr>
          <w:rFonts w:ascii="仿宋" w:eastAsia="仿宋" w:hAnsi="仿宋" w:cs="Times New Roman"/>
          <w:bCs/>
          <w:sz w:val="32"/>
          <w:szCs w:val="32"/>
        </w:rPr>
      </w:pPr>
      <w:r w:rsidRPr="004F5CBD">
        <w:rPr>
          <w:rFonts w:ascii="仿宋" w:eastAsia="仿宋" w:hAnsi="仿宋" w:cs="仿宋" w:hint="eastAsia"/>
          <w:bCs/>
          <w:sz w:val="32"/>
          <w:szCs w:val="32"/>
        </w:rPr>
        <w:t>模拟介质：</w:t>
      </w:r>
      <w:r w:rsidRPr="004F5CBD">
        <w:rPr>
          <w:rFonts w:ascii="仿宋" w:eastAsia="仿宋" w:hAnsi="仿宋" w:cs="仿宋" w:hint="eastAsia"/>
          <w:sz w:val="32"/>
          <w:szCs w:val="32"/>
        </w:rPr>
        <w:t>可用于替代无菌原料药模拟无菌工艺过程的物料，如培养基、安慰剂物料等。</w:t>
      </w:r>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bCs/>
          <w:sz w:val="32"/>
          <w:szCs w:val="32"/>
        </w:rPr>
        <w:t>TSB</w:t>
      </w:r>
      <w:r w:rsidRPr="004F5CBD">
        <w:rPr>
          <w:rFonts w:ascii="仿宋" w:eastAsia="仿宋" w:hAnsi="仿宋" w:cs="仿宋" w:hint="eastAsia"/>
          <w:bCs/>
          <w:sz w:val="32"/>
          <w:szCs w:val="32"/>
        </w:rPr>
        <w:t>（</w:t>
      </w:r>
      <w:r w:rsidRPr="004F5CBD">
        <w:rPr>
          <w:rFonts w:ascii="仿宋" w:eastAsia="仿宋" w:hAnsi="仿宋" w:cs="仿宋"/>
          <w:bCs/>
          <w:sz w:val="32"/>
          <w:szCs w:val="32"/>
        </w:rPr>
        <w:t>Tryptone Soy Broth Medium</w:t>
      </w:r>
      <w:r w:rsidRPr="004F5CBD">
        <w:rPr>
          <w:rFonts w:ascii="仿宋" w:eastAsia="仿宋" w:hAnsi="仿宋" w:cs="仿宋" w:hint="eastAsia"/>
          <w:bCs/>
          <w:sz w:val="32"/>
          <w:szCs w:val="32"/>
        </w:rPr>
        <w:t>）</w:t>
      </w:r>
      <w:r w:rsidRPr="004F5CBD">
        <w:rPr>
          <w:rFonts w:ascii="仿宋" w:eastAsia="仿宋" w:hAnsi="仿宋" w:cs="仿宋" w:hint="eastAsia"/>
          <w:sz w:val="32"/>
          <w:szCs w:val="32"/>
        </w:rPr>
        <w:t>：胰酪大豆胨液体培养基，用于真菌和需氧菌培养。</w:t>
      </w:r>
    </w:p>
    <w:p w:rsidR="007B431C" w:rsidRPr="004F5CBD" w:rsidRDefault="006D096F" w:rsidP="00D34C1A">
      <w:pPr>
        <w:suppressLineNumbers/>
        <w:jc w:val="left"/>
        <w:rPr>
          <w:rFonts w:ascii="仿宋" w:eastAsia="仿宋" w:hAnsi="仿宋" w:cs="Times New Roman"/>
          <w:sz w:val="32"/>
          <w:szCs w:val="32"/>
        </w:rPr>
      </w:pPr>
      <w:r w:rsidRPr="004F5CBD">
        <w:rPr>
          <w:rFonts w:ascii="仿宋" w:eastAsia="仿宋" w:hAnsi="仿宋" w:cs="仿宋" w:hint="eastAsia"/>
          <w:bCs/>
          <w:sz w:val="32"/>
          <w:szCs w:val="32"/>
        </w:rPr>
        <w:t>安慰剂物料：</w:t>
      </w:r>
      <w:r w:rsidRPr="004F5CBD">
        <w:rPr>
          <w:rFonts w:ascii="仿宋" w:eastAsia="仿宋" w:hAnsi="仿宋" w:cs="仿宋" w:hint="eastAsia"/>
          <w:sz w:val="32"/>
          <w:szCs w:val="32"/>
        </w:rPr>
        <w:t>是一种“模拟的无菌原料药”。其物理特性与无菌原料药相似，但不含有活性成份。</w:t>
      </w:r>
    </w:p>
    <w:p w:rsidR="007B431C" w:rsidRPr="004F5CBD" w:rsidRDefault="006D096F" w:rsidP="00D34C1A">
      <w:pPr>
        <w:suppressLineNumbers/>
        <w:jc w:val="left"/>
        <w:rPr>
          <w:rFonts w:ascii="仿宋" w:eastAsia="仿宋" w:hAnsi="仿宋" w:cs="Times New Roman"/>
          <w:sz w:val="32"/>
          <w:szCs w:val="32"/>
          <w:shd w:val="clear" w:color="auto" w:fill="FFFFFF"/>
        </w:rPr>
      </w:pPr>
      <w:r w:rsidRPr="004F5CBD">
        <w:rPr>
          <w:rFonts w:ascii="仿宋" w:eastAsia="仿宋" w:hAnsi="仿宋" w:cs="仿宋"/>
          <w:bCs/>
          <w:sz w:val="32"/>
          <w:szCs w:val="32"/>
        </w:rPr>
        <w:t>FTM</w:t>
      </w:r>
      <w:r w:rsidRPr="004F5CBD">
        <w:rPr>
          <w:rFonts w:ascii="仿宋" w:eastAsia="仿宋" w:hAnsi="仿宋" w:cs="仿宋" w:hint="eastAsia"/>
          <w:bCs/>
          <w:sz w:val="32"/>
          <w:szCs w:val="32"/>
        </w:rPr>
        <w:t>（</w:t>
      </w:r>
      <w:r w:rsidRPr="004F5CBD">
        <w:rPr>
          <w:rFonts w:ascii="仿宋" w:eastAsia="仿宋" w:hAnsi="仿宋" w:cs="仿宋"/>
          <w:bCs/>
          <w:sz w:val="32"/>
          <w:szCs w:val="32"/>
        </w:rPr>
        <w:t>Fluid Thioglycollate Medium</w:t>
      </w:r>
      <w:r w:rsidRPr="004F5CBD">
        <w:rPr>
          <w:rFonts w:ascii="仿宋" w:eastAsia="仿宋" w:hAnsi="仿宋" w:cs="仿宋" w:hint="eastAsia"/>
          <w:bCs/>
          <w:sz w:val="32"/>
          <w:szCs w:val="32"/>
        </w:rPr>
        <w:t>）</w:t>
      </w:r>
      <w:r w:rsidRPr="004F5CBD">
        <w:rPr>
          <w:rFonts w:ascii="仿宋" w:eastAsia="仿宋" w:hAnsi="仿宋" w:cs="仿宋" w:hint="eastAsia"/>
          <w:sz w:val="32"/>
          <w:szCs w:val="32"/>
        </w:rPr>
        <w:t>：液体硫乙醇酸盐培养基，用于</w:t>
      </w:r>
      <w:r w:rsidRPr="004F5CBD">
        <w:rPr>
          <w:rFonts w:ascii="仿宋" w:eastAsia="仿宋" w:hAnsi="仿宋" w:cs="仿宋" w:hint="eastAsia"/>
          <w:sz w:val="32"/>
          <w:szCs w:val="32"/>
          <w:shd w:val="clear" w:color="auto" w:fill="FFFFFF"/>
        </w:rPr>
        <w:t>厌氧菌和需气菌培养。</w:t>
      </w:r>
    </w:p>
    <w:p w:rsidR="007B431C" w:rsidRDefault="006D096F" w:rsidP="00D34C1A">
      <w:pPr>
        <w:suppressLineNumbers/>
        <w:jc w:val="left"/>
        <w:rPr>
          <w:rFonts w:ascii="仿宋" w:eastAsia="仿宋" w:hAnsi="仿宋" w:cs="仿宋"/>
          <w:sz w:val="32"/>
          <w:szCs w:val="32"/>
        </w:rPr>
      </w:pPr>
      <w:r w:rsidRPr="004F5CBD">
        <w:rPr>
          <w:rFonts w:ascii="仿宋" w:eastAsia="仿宋" w:hAnsi="仿宋" w:cs="仿宋" w:hint="eastAsia"/>
          <w:bCs/>
          <w:sz w:val="32"/>
          <w:szCs w:val="32"/>
        </w:rPr>
        <w:lastRenderedPageBreak/>
        <w:t>最差状况</w:t>
      </w:r>
      <w:r w:rsidRPr="004F5CBD">
        <w:rPr>
          <w:rFonts w:ascii="仿宋" w:eastAsia="仿宋" w:hAnsi="仿宋" w:cs="仿宋"/>
          <w:bCs/>
          <w:sz w:val="32"/>
          <w:szCs w:val="32"/>
        </w:rPr>
        <w:t>:</w:t>
      </w:r>
      <w:r w:rsidRPr="004F5CBD">
        <w:rPr>
          <w:rFonts w:ascii="仿宋" w:eastAsia="仿宋" w:hAnsi="仿宋" w:cs="仿宋" w:hint="eastAsia"/>
          <w:sz w:val="32"/>
          <w:szCs w:val="32"/>
        </w:rPr>
        <w:t>一组条件，包括工艺限度和环境限度，也包括那些可能引起工艺或产品失败的机会，但这些条件不一定会引起产品或工艺失败。</w:t>
      </w:r>
    </w:p>
    <w:p w:rsidR="00802788" w:rsidRPr="004F5CBD" w:rsidRDefault="00802788" w:rsidP="00D34C1A">
      <w:pPr>
        <w:suppressLineNumbers/>
        <w:jc w:val="left"/>
        <w:rPr>
          <w:rFonts w:ascii="仿宋" w:eastAsia="仿宋" w:hAnsi="仿宋" w:cs="Times New Roman"/>
          <w:sz w:val="32"/>
          <w:szCs w:val="32"/>
        </w:rPr>
      </w:pPr>
    </w:p>
    <w:p w:rsidR="007B431C" w:rsidRPr="00155FFD" w:rsidRDefault="00807D76" w:rsidP="00D34C1A">
      <w:pPr>
        <w:pStyle w:val="11"/>
        <w:suppressLineNumbers/>
        <w:tabs>
          <w:tab w:val="clear" w:pos="720"/>
          <w:tab w:val="clear" w:pos="1440"/>
          <w:tab w:val="clear" w:pos="2160"/>
          <w:tab w:val="clear" w:pos="2880"/>
        </w:tabs>
        <w:spacing w:before="0" w:after="0"/>
        <w:outlineLvl w:val="1"/>
        <w:rPr>
          <w:rFonts w:eastAsia="仿宋"/>
          <w:b w:val="0"/>
          <w:bCs w:val="0"/>
          <w:sz w:val="32"/>
          <w:szCs w:val="32"/>
        </w:rPr>
      </w:pPr>
      <w:bookmarkStart w:id="296" w:name="_Toc464041780"/>
      <w:bookmarkStart w:id="297" w:name="_Toc464404715"/>
      <w:r w:rsidRPr="004F5CBD">
        <w:rPr>
          <w:rFonts w:ascii="仿宋" w:eastAsia="仿宋" w:hAnsi="仿宋" w:cs="仿宋" w:hint="eastAsia"/>
          <w:b w:val="0"/>
          <w:sz w:val="32"/>
          <w:szCs w:val="32"/>
          <w:lang w:eastAsia="zh-CN"/>
        </w:rPr>
        <w:t>12.</w:t>
      </w:r>
      <w:r w:rsidR="006D096F" w:rsidRPr="00155FFD">
        <w:rPr>
          <w:rFonts w:eastAsia="仿宋" w:hAnsi="仿宋"/>
          <w:b w:val="0"/>
          <w:sz w:val="32"/>
          <w:szCs w:val="32"/>
        </w:rPr>
        <w:t>参考文献</w:t>
      </w:r>
      <w:bookmarkEnd w:id="296"/>
      <w:bookmarkEnd w:id="297"/>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 xml:space="preserve">&lt;1&gt; </w:t>
      </w:r>
      <w:r w:rsidR="00155FFD">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 xml:space="preserve">PDA technical Report No.22 Revised Process Simulation for Aseptically Filled Products </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 xml:space="preserve">&lt;2&gt; </w:t>
      </w:r>
      <w:r w:rsidR="00155FFD">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PDA technical Report No.28 Revised Process Simulation Testing for Sterile Bulk Pharmaceutical Chemicals;</w:t>
      </w:r>
    </w:p>
    <w:p w:rsidR="007B431C" w:rsidRPr="00155FFD" w:rsidRDefault="00155FFD"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&lt;3&gt;</w:t>
      </w:r>
      <w:r>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 xml:space="preserve"> PDA technical Report</w:t>
      </w:r>
      <w:r w:rsidR="006D096F" w:rsidRPr="00155FFD">
        <w:rPr>
          <w:rFonts w:ascii="Times New Roman" w:eastAsia="仿宋" w:hAnsi="Times New Roman" w:cs="Times New Roman"/>
          <w:sz w:val="32"/>
          <w:szCs w:val="32"/>
        </w:rPr>
        <w:t xml:space="preserve"> No.44 Quality risk management for aseptic processes. </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&lt;4&gt;</w:t>
      </w:r>
      <w:r w:rsidR="00155FFD">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PIC/S Recommendation on the Validation of Processes;</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&lt;5&gt;</w:t>
      </w:r>
      <w:r w:rsidR="00155FFD">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ICH Q9 Quality Risk Management</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 xml:space="preserve">&lt;6&gt; </w:t>
      </w:r>
      <w:r w:rsidR="00155FFD">
        <w:rPr>
          <w:rFonts w:ascii="Times New Roman" w:eastAsia="仿宋" w:hAnsi="Times New Roman" w:cs="Times New Roman" w:hint="eastAsia"/>
          <w:sz w:val="32"/>
          <w:szCs w:val="32"/>
        </w:rPr>
        <w:t xml:space="preserve"> </w:t>
      </w:r>
      <w:r w:rsidRPr="00155FFD">
        <w:rPr>
          <w:rFonts w:ascii="Times New Roman" w:eastAsia="仿宋" w:hAnsi="Times New Roman" w:cs="Times New Roman"/>
          <w:sz w:val="32"/>
          <w:szCs w:val="32"/>
        </w:rPr>
        <w:t xml:space="preserve">WHO-GMP </w:t>
      </w:r>
      <w:r w:rsidRPr="00155FFD">
        <w:rPr>
          <w:rFonts w:ascii="Times New Roman" w:eastAsia="仿宋" w:hAnsi="仿宋" w:cs="Times New Roman"/>
          <w:sz w:val="32"/>
          <w:szCs w:val="32"/>
        </w:rPr>
        <w:t>技术报告</w:t>
      </w:r>
      <w:r w:rsidRPr="00155FFD">
        <w:rPr>
          <w:rFonts w:ascii="Times New Roman" w:eastAsia="仿宋" w:hAnsi="Times New Roman" w:cs="Times New Roman"/>
          <w:sz w:val="32"/>
          <w:szCs w:val="32"/>
        </w:rPr>
        <w:t>937</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&lt;7&gt;</w:t>
      </w:r>
      <w:r w:rsidR="00155FFD">
        <w:rPr>
          <w:rFonts w:ascii="Times New Roman" w:eastAsia="仿宋" w:hAnsi="Times New Roman" w:cs="Times New Roman" w:hint="eastAsia"/>
          <w:sz w:val="32"/>
          <w:szCs w:val="32"/>
        </w:rPr>
        <w:t xml:space="preserve"> </w:t>
      </w:r>
      <w:r w:rsidRPr="00155FFD">
        <w:rPr>
          <w:rFonts w:ascii="Times New Roman" w:eastAsia="仿宋" w:hAnsi="仿宋" w:cs="Times New Roman"/>
          <w:sz w:val="32"/>
          <w:szCs w:val="32"/>
        </w:rPr>
        <w:t>中国《药品生产质量管理规范》</w:t>
      </w:r>
      <w:r w:rsidRPr="00155FFD">
        <w:rPr>
          <w:rFonts w:ascii="Times New Roman" w:eastAsia="仿宋" w:hAnsi="Times New Roman" w:cs="Times New Roman"/>
          <w:sz w:val="32"/>
          <w:szCs w:val="32"/>
        </w:rPr>
        <w:t>(2010</w:t>
      </w:r>
      <w:r w:rsidRPr="00155FFD">
        <w:rPr>
          <w:rFonts w:ascii="Times New Roman" w:eastAsia="仿宋" w:hAnsi="仿宋" w:cs="Times New Roman"/>
          <w:sz w:val="32"/>
          <w:szCs w:val="32"/>
        </w:rPr>
        <w:t>版</w:t>
      </w:r>
      <w:r w:rsidRPr="00155FFD">
        <w:rPr>
          <w:rFonts w:ascii="Times New Roman" w:eastAsia="仿宋" w:hAnsi="Times New Roman" w:cs="Times New Roman"/>
          <w:sz w:val="32"/>
          <w:szCs w:val="32"/>
        </w:rPr>
        <w:t>)</w:t>
      </w:r>
      <w:r w:rsidRPr="00155FFD">
        <w:rPr>
          <w:rFonts w:ascii="Times New Roman" w:eastAsia="仿宋" w:hAnsi="仿宋" w:cs="Times New Roman"/>
          <w:sz w:val="32"/>
          <w:szCs w:val="32"/>
        </w:rPr>
        <w:t>及附录</w:t>
      </w:r>
    </w:p>
    <w:p w:rsidR="007B431C" w:rsidRPr="00155FFD" w:rsidRDefault="006D096F" w:rsidP="00D34C1A">
      <w:pPr>
        <w:suppressLineNumbers/>
        <w:jc w:val="left"/>
        <w:rPr>
          <w:rFonts w:ascii="Times New Roman" w:eastAsia="仿宋" w:hAnsi="Times New Roman" w:cs="Times New Roman"/>
          <w:sz w:val="32"/>
          <w:szCs w:val="32"/>
        </w:rPr>
      </w:pPr>
      <w:r w:rsidRPr="00155FFD">
        <w:rPr>
          <w:rFonts w:ascii="Times New Roman" w:eastAsia="仿宋" w:hAnsi="Times New Roman" w:cs="Times New Roman"/>
          <w:sz w:val="32"/>
          <w:szCs w:val="32"/>
        </w:rPr>
        <w:t>&lt;8&gt;</w:t>
      </w:r>
      <w:r w:rsidR="00155FFD">
        <w:rPr>
          <w:rFonts w:ascii="Times New Roman" w:eastAsia="仿宋" w:hAnsi="Times New Roman" w:cs="Times New Roman" w:hint="eastAsia"/>
          <w:sz w:val="32"/>
          <w:szCs w:val="32"/>
        </w:rPr>
        <w:t xml:space="preserve"> </w:t>
      </w:r>
      <w:r w:rsidRPr="00155FFD">
        <w:rPr>
          <w:rFonts w:ascii="Times New Roman" w:eastAsia="仿宋" w:hAnsi="仿宋" w:cs="Times New Roman"/>
          <w:sz w:val="32"/>
          <w:szCs w:val="32"/>
        </w:rPr>
        <w:t>《中华人民共和国药典》（</w:t>
      </w:r>
      <w:r w:rsidRPr="00155FFD">
        <w:rPr>
          <w:rFonts w:ascii="Times New Roman" w:eastAsia="仿宋" w:hAnsi="Times New Roman" w:cs="Times New Roman"/>
          <w:sz w:val="32"/>
          <w:szCs w:val="32"/>
        </w:rPr>
        <w:t>2015</w:t>
      </w:r>
      <w:r w:rsidRPr="00155FFD">
        <w:rPr>
          <w:rFonts w:ascii="Times New Roman" w:eastAsia="仿宋" w:hAnsi="仿宋" w:cs="Times New Roman"/>
          <w:sz w:val="32"/>
          <w:szCs w:val="32"/>
        </w:rPr>
        <w:t>版）中国医药科技出版社</w:t>
      </w:r>
    </w:p>
    <w:sectPr w:rsidR="007B431C" w:rsidRPr="00155FFD" w:rsidSect="00D34C1A">
      <w:headerReference w:type="even" r:id="rId18"/>
      <w:headerReference w:type="default" r:id="rId19"/>
      <w:footerReference w:type="default" r:id="rId20"/>
      <w:headerReference w:type="first" r:id="rId21"/>
      <w:pgSz w:w="11906" w:h="16838"/>
      <w:pgMar w:top="1361" w:right="1418" w:bottom="1191" w:left="1418" w:header="851" w:footer="992" w:gutter="0"/>
      <w:lnNumType w:countBy="1" w:restart="continuous"/>
      <w:pgNumType w:fmt="numberInDash" w:start="1" w:chapStyle="1"/>
      <w:cols w:space="425"/>
      <w:docGrid w:type="lines" w:linePitch="317" w:charSpace="19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606B48" w15:done="0"/>
  <w15:commentEx w15:paraId="2076168B" w15:done="0"/>
  <w15:commentEx w15:paraId="7280E865"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213" w:rsidRDefault="00483213">
      <w:r>
        <w:separator/>
      </w:r>
    </w:p>
  </w:endnote>
  <w:endnote w:type="continuationSeparator" w:id="1">
    <w:p w:rsidR="00483213" w:rsidRDefault="004832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onospace">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pPr>
      <w:pStyle w:val="a5"/>
      <w:rPr>
        <w:rFonts w:cs="Times New Roman"/>
      </w:rPr>
    </w:pPr>
    <w:r>
      <w:rPr>
        <w:sz w:val="24"/>
        <w:szCs w:val="24"/>
      </w:rPr>
      <w:fldChar w:fldCharType="begin"/>
    </w:r>
    <w:r w:rsidR="00576896">
      <w:rPr>
        <w:sz w:val="24"/>
        <w:szCs w:val="24"/>
      </w:rPr>
      <w:instrText xml:space="preserve"> PAGE   \* MERGEFORMAT </w:instrText>
    </w:r>
    <w:r>
      <w:rPr>
        <w:sz w:val="24"/>
        <w:szCs w:val="24"/>
      </w:rPr>
      <w:fldChar w:fldCharType="separate"/>
    </w:r>
    <w:r w:rsidR="00576896" w:rsidRPr="001C2875">
      <w:rPr>
        <w:noProof/>
        <w:sz w:val="24"/>
        <w:szCs w:val="24"/>
        <w:lang w:val="zh-CN"/>
      </w:rPr>
      <w:t>-</w:t>
    </w:r>
    <w:r w:rsidR="00576896">
      <w:rPr>
        <w:noProof/>
        <w:sz w:val="24"/>
        <w:szCs w:val="24"/>
      </w:rPr>
      <w:t xml:space="preserve"> 24 -</w:t>
    </w:r>
    <w:r>
      <w:rPr>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576896">
    <w:pPr>
      <w:pStyle w:val="a5"/>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pPr>
      <w:pStyle w:val="a5"/>
      <w:jc w:val="right"/>
      <w:rPr>
        <w:rFonts w:cs="Times New Roman"/>
        <w:sz w:val="24"/>
        <w:szCs w:val="24"/>
      </w:rPr>
    </w:pPr>
    <w:r>
      <w:rPr>
        <w:rStyle w:val="a9"/>
        <w:sz w:val="24"/>
        <w:szCs w:val="24"/>
      </w:rPr>
      <w:fldChar w:fldCharType="begin"/>
    </w:r>
    <w:r w:rsidR="00576896">
      <w:rPr>
        <w:rStyle w:val="a9"/>
        <w:sz w:val="24"/>
        <w:szCs w:val="24"/>
      </w:rPr>
      <w:instrText xml:space="preserve"> PAGE </w:instrText>
    </w:r>
    <w:r>
      <w:rPr>
        <w:rStyle w:val="a9"/>
        <w:sz w:val="24"/>
        <w:szCs w:val="24"/>
      </w:rPr>
      <w:fldChar w:fldCharType="separate"/>
    </w:r>
    <w:r w:rsidR="005E2A90">
      <w:rPr>
        <w:rStyle w:val="a9"/>
        <w:noProof/>
        <w:sz w:val="24"/>
        <w:szCs w:val="24"/>
      </w:rPr>
      <w:t>- 1 -</w:t>
    </w:r>
    <w:r>
      <w:rPr>
        <w:rStyle w:val="a9"/>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213" w:rsidRDefault="00483213">
      <w:r>
        <w:separator/>
      </w:r>
    </w:p>
  </w:footnote>
  <w:footnote w:type="continuationSeparator" w:id="1">
    <w:p w:rsidR="00483213" w:rsidRDefault="00483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3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16" o:spid="_x0000_s24578" type="#_x0000_t136" style="position:absolute;margin-left:0;margin-top:0;width:559.4pt;height:79.9pt;rotation:315;z-index:-251654144;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r w:rsidR="00576896">
      <w:tab/>
    </w:r>
    <w:r w:rsidR="00576896">
      <w:tab/>
    </w:r>
    <w:r w:rsidR="00576896">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Pr="00D34C1A" w:rsidRDefault="00420768" w:rsidP="00D34C1A">
    <w:pPr>
      <w:pStyle w:val="a6"/>
      <w:pBdr>
        <w:bottom w:val="none" w:sz="0" w:space="0" w:color="auto"/>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17" o:spid="_x0000_s24579" type="#_x0000_t136" style="position:absolute;left:0;text-align:left;margin-left:0;margin-top:0;width:559.4pt;height:79.9pt;rotation:315;z-index:-251652096;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15" o:spid="_x0000_s24577" type="#_x0000_t136" style="position:absolute;left:0;text-align:left;margin-left:0;margin-top:0;width:559.4pt;height:79.9pt;rotation:315;z-index:-251656192;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19" o:spid="_x0000_s24581" type="#_x0000_t136" style="position:absolute;left:0;text-align:left;margin-left:0;margin-top:0;width:559.4pt;height:79.9pt;rotation:315;z-index:-251648000;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20"/>
      <w:rPr>
        <w:rFonts w:cs="Times New Roman"/>
      </w:rPr>
    </w:pPr>
    <w:r w:rsidRPr="0042076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20" o:spid="_x0000_s24582" type="#_x0000_t136" style="position:absolute;left:0;text-align:left;margin-left:0;margin-top:0;width:559.4pt;height:79.9pt;rotation:315;z-index:-251645952;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18" o:spid="_x0000_s24580" type="#_x0000_t136" style="position:absolute;left:0;text-align:left;margin-left:0;margin-top:0;width:559.4pt;height:79.9pt;rotation:315;z-index:-251650048;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22" o:spid="_x0000_s24584" type="#_x0000_t136" style="position:absolute;left:0;text-align:left;margin-left:0;margin-top:0;width:559.4pt;height:79.9pt;rotation:315;z-index:-251641856;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20"/>
      <w:rPr>
        <w:rFonts w:cs="Times New Roman"/>
      </w:rPr>
    </w:pPr>
    <w:r w:rsidRPr="00420768">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23" o:spid="_x0000_s24585" type="#_x0000_t136" style="position:absolute;left:0;text-align:left;margin-left:0;margin-top:0;width:559.4pt;height:79.9pt;rotation:315;z-index:-251639808;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96" w:rsidRDefault="00420768" w:rsidP="00D34C1A">
    <w:pPr>
      <w:pStyle w:val="a6"/>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021" o:spid="_x0000_s24583" type="#_x0000_t136" style="position:absolute;left:0;text-align:left;margin-left:0;margin-top:0;width:559.4pt;height:79.9pt;rotation:315;z-index:-251643904;mso-position-horizontal:center;mso-position-horizontal-relative:margin;mso-position-vertical:center;mso-position-vertical-relative:margin" o:allowincell="f" fillcolor="silver" stroked="f">
          <v:fill opacity=".5"/>
          <v:textpath style="font-family:&quot;宋体&quot;;font-size:1pt" string="公开征求意见稿"/>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1C9"/>
    <w:multiLevelType w:val="multilevel"/>
    <w:tmpl w:val="9AF4EE22"/>
    <w:lvl w:ilvl="0">
      <w:start w:val="7"/>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2410"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27C9116A"/>
    <w:multiLevelType w:val="multilevel"/>
    <w:tmpl w:val="9F343B1E"/>
    <w:lvl w:ilvl="0">
      <w:start w:val="6"/>
      <w:numFmt w:val="decimal"/>
      <w:lvlText w:val="%1."/>
      <w:lvlJc w:val="left"/>
      <w:pPr>
        <w:ind w:left="425" w:hanging="425"/>
      </w:pPr>
      <w:rPr>
        <w:rFonts w:hint="eastAsia"/>
      </w:rPr>
    </w:lvl>
    <w:lvl w:ilvl="1">
      <w:start w:val="9"/>
      <w:numFmt w:val="decimal"/>
      <w:lvlText w:val="%1.%2."/>
      <w:lvlJc w:val="left"/>
      <w:pPr>
        <w:ind w:left="567" w:hanging="567"/>
      </w:pPr>
      <w:rPr>
        <w:rFonts w:hint="eastAsia"/>
      </w:rPr>
    </w:lvl>
    <w:lvl w:ilvl="2">
      <w:start w:val="1"/>
      <w:numFmt w:val="decimal"/>
      <w:lvlText w:val="%1.%2.%3."/>
      <w:lvlJc w:val="left"/>
      <w:pPr>
        <w:ind w:left="2410"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2E4A770E"/>
    <w:multiLevelType w:val="multilevel"/>
    <w:tmpl w:val="3252C822"/>
    <w:lvl w:ilvl="0">
      <w:start w:val="6"/>
      <w:numFmt w:val="decimal"/>
      <w:lvlText w:val="%1"/>
      <w:lvlJc w:val="left"/>
      <w:pPr>
        <w:tabs>
          <w:tab w:val="num" w:pos="600"/>
        </w:tabs>
      </w:pPr>
      <w:rPr>
        <w:rFonts w:cs="Times New Roman" w:hint="default"/>
      </w:rPr>
    </w:lvl>
    <w:lvl w:ilvl="1">
      <w:start w:val="8"/>
      <w:numFmt w:val="decimal"/>
      <w:lvlText w:val="%1.%2"/>
      <w:lvlJc w:val="left"/>
      <w:pPr>
        <w:tabs>
          <w:tab w:val="num" w:pos="600"/>
        </w:tabs>
      </w:pPr>
      <w:rPr>
        <w:rFonts w:cs="Times New Roman" w:hint="default"/>
      </w:rPr>
    </w:lvl>
    <w:lvl w:ilvl="2">
      <w:start w:val="2"/>
      <w:numFmt w:val="decimal"/>
      <w:lvlText w:val="%1.%2.%3"/>
      <w:lvlJc w:val="left"/>
      <w:pPr>
        <w:tabs>
          <w:tab w:val="num" w:pos="720"/>
        </w:tabs>
      </w:pPr>
      <w:rPr>
        <w:rFonts w:cs="Times New Roman" w:hint="default"/>
      </w:rPr>
    </w:lvl>
    <w:lvl w:ilvl="3">
      <w:start w:val="4"/>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440"/>
        </w:tabs>
      </w:pPr>
      <w:rPr>
        <w:rFonts w:cs="Times New Roman" w:hint="default"/>
      </w:rPr>
    </w:lvl>
  </w:abstractNum>
  <w:abstractNum w:abstractNumId="3">
    <w:nsid w:val="3CB10125"/>
    <w:multiLevelType w:val="multilevel"/>
    <w:tmpl w:val="FEFEE120"/>
    <w:lvl w:ilvl="0">
      <w:start w:val="7"/>
      <w:numFmt w:val="decimal"/>
      <w:lvlText w:val="%1"/>
      <w:lvlJc w:val="left"/>
      <w:pPr>
        <w:tabs>
          <w:tab w:val="num" w:pos="360"/>
        </w:tabs>
      </w:pPr>
      <w:rPr>
        <w:rFonts w:cs="Times New Roman" w:hint="default"/>
      </w:rPr>
    </w:lvl>
    <w:lvl w:ilvl="1">
      <w:start w:val="1"/>
      <w:numFmt w:val="decimal"/>
      <w:lvlText w:val="%1.%2"/>
      <w:lvlJc w:val="left"/>
      <w:pPr>
        <w:tabs>
          <w:tab w:val="num" w:pos="360"/>
        </w:tabs>
      </w:pPr>
      <w:rPr>
        <w:rFonts w:cs="Times New Roman" w:hint="default"/>
      </w:rPr>
    </w:lvl>
    <w:lvl w:ilvl="2">
      <w:start w:val="1"/>
      <w:numFmt w:val="decimal"/>
      <w:lvlText w:val="%1.%2.%3"/>
      <w:lvlJc w:val="left"/>
      <w:pPr>
        <w:tabs>
          <w:tab w:val="num" w:pos="720"/>
        </w:tabs>
      </w:pPr>
      <w:rPr>
        <w:rFonts w:cs="Times New Roman" w:hint="default"/>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1080"/>
        </w:tabs>
      </w:pPr>
      <w:rPr>
        <w:rFonts w:cs="Times New Roman" w:hint="default"/>
      </w:rPr>
    </w:lvl>
    <w:lvl w:ilvl="5">
      <w:start w:val="1"/>
      <w:numFmt w:val="decimal"/>
      <w:lvlText w:val="%1.%2.%3.%4.%5.%6"/>
      <w:lvlJc w:val="left"/>
      <w:pPr>
        <w:tabs>
          <w:tab w:val="num" w:pos="1080"/>
        </w:tabs>
      </w:pPr>
      <w:rPr>
        <w:rFonts w:cs="Times New Roman" w:hint="default"/>
      </w:rPr>
    </w:lvl>
    <w:lvl w:ilvl="6">
      <w:start w:val="1"/>
      <w:numFmt w:val="decimal"/>
      <w:lvlText w:val="%1.%2.%3.%4.%5.%6.%7"/>
      <w:lvlJc w:val="left"/>
      <w:pPr>
        <w:tabs>
          <w:tab w:val="num" w:pos="1080"/>
        </w:tabs>
      </w:pPr>
      <w:rPr>
        <w:rFonts w:cs="Times New Roman" w:hint="default"/>
      </w:rPr>
    </w:lvl>
    <w:lvl w:ilvl="7">
      <w:start w:val="1"/>
      <w:numFmt w:val="decimal"/>
      <w:lvlText w:val="%1.%2.%3.%4.%5.%6.%7.%8"/>
      <w:lvlJc w:val="left"/>
      <w:pPr>
        <w:tabs>
          <w:tab w:val="num" w:pos="1440"/>
        </w:tabs>
      </w:pPr>
      <w:rPr>
        <w:rFonts w:cs="Times New Roman" w:hint="default"/>
      </w:rPr>
    </w:lvl>
    <w:lvl w:ilvl="8">
      <w:start w:val="1"/>
      <w:numFmt w:val="decimal"/>
      <w:lvlText w:val="%1.%2.%3.%4.%5.%6.%7.%8.%9"/>
      <w:lvlJc w:val="left"/>
      <w:pPr>
        <w:tabs>
          <w:tab w:val="num" w:pos="1440"/>
        </w:tabs>
      </w:pPr>
      <w:rPr>
        <w:rFonts w:cs="Times New Roman" w:hint="default"/>
      </w:rPr>
    </w:lvl>
  </w:abstractNum>
  <w:abstractNum w:abstractNumId="4">
    <w:nsid w:val="3EE05CC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2410"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45E242F9"/>
    <w:multiLevelType w:val="multilevel"/>
    <w:tmpl w:val="947E4850"/>
    <w:lvl w:ilvl="0">
      <w:start w:val="6"/>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2410" w:hanging="709"/>
      </w:pPr>
      <w:rPr>
        <w:rFonts w:hint="eastAsia"/>
      </w:rPr>
    </w:lvl>
    <w:lvl w:ilvl="3">
      <w:start w:val="1"/>
      <w:numFmt w:val="decimal"/>
      <w:lvlText w:val="%1.%2.%3.%4."/>
      <w:lvlJc w:val="left"/>
      <w:pPr>
        <w:ind w:left="2128" w:hanging="851"/>
      </w:pPr>
      <w:rPr>
        <w:rFonts w:hint="eastAsia"/>
        <w:b w:val="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nsid w:val="4A991E79"/>
    <w:multiLevelType w:val="multilevel"/>
    <w:tmpl w:val="212624EA"/>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5"/>
      <w:numFmt w:val="decimal"/>
      <w:lvlText w:val="%1.%2.%3."/>
      <w:lvlJc w:val="left"/>
      <w:pPr>
        <w:ind w:left="2410"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5287589E"/>
    <w:multiLevelType w:val="multilevel"/>
    <w:tmpl w:val="BFFC9ACA"/>
    <w:lvl w:ilvl="0">
      <w:start w:val="6"/>
      <w:numFmt w:val="decimal"/>
      <w:lvlText w:val="%1."/>
      <w:lvlJc w:val="left"/>
      <w:pPr>
        <w:ind w:left="425" w:hanging="425"/>
      </w:pPr>
      <w:rPr>
        <w:rFonts w:hint="eastAsia"/>
      </w:rPr>
    </w:lvl>
    <w:lvl w:ilvl="1">
      <w:start w:val="9"/>
      <w:numFmt w:val="decimal"/>
      <w:lvlText w:val="%1.%2."/>
      <w:lvlJc w:val="left"/>
      <w:pPr>
        <w:ind w:left="567" w:hanging="567"/>
      </w:pPr>
      <w:rPr>
        <w:rFonts w:hint="eastAsia"/>
      </w:rPr>
    </w:lvl>
    <w:lvl w:ilvl="2">
      <w:start w:val="8"/>
      <w:numFmt w:val="decimal"/>
      <w:lvlText w:val="%1.%2.%3."/>
      <w:lvlJc w:val="left"/>
      <w:pPr>
        <w:ind w:left="2410"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55E571C6"/>
    <w:multiLevelType w:val="multilevel"/>
    <w:tmpl w:val="7FFFFFFF"/>
    <w:lvl w:ilvl="0">
      <w:start w:val="1"/>
      <w:numFmt w:val="decimal"/>
      <w:lvlText w:val="%1."/>
      <w:lvlJc w:val="left"/>
      <w:rPr>
        <w:rFonts w:cs="Times New Roman"/>
      </w:rPr>
    </w:lvl>
    <w:lvl w:ilvl="1">
      <w:start w:val="1"/>
      <w:numFmt w:val="decimal"/>
      <w:lvlText w:val="%1.%2."/>
      <w:lvlJc w:val="left"/>
      <w:rPr>
        <w:rFonts w:ascii="Times New Roman" w:hAnsi="Times New Roman" w:cs="Times New Roman" w:hint="default"/>
      </w:rPr>
    </w:lvl>
    <w:lvl w:ilvl="2">
      <w:start w:val="1"/>
      <w:numFmt w:val="decimal"/>
      <w:lvlText w:val="%1.%2.%3."/>
      <w:lvlJc w:val="left"/>
      <w:rPr>
        <w:rFonts w:ascii="Times New Roman" w:hAnsi="Times New Roman" w:cs="Times New Roman" w:hint="default"/>
      </w:rPr>
    </w:lvl>
    <w:lvl w:ilvl="3">
      <w:start w:val="1"/>
      <w:numFmt w:val="decimal"/>
      <w:lvlText w:val="%1.%2.%3.%4."/>
      <w:lvlJc w:val="left"/>
      <w:rPr>
        <w:rFonts w:ascii="Times New Roman" w:hAnsi="Times New Roman" w:cs="Times New Roman" w:hint="default"/>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9">
    <w:nsid w:val="6DDC53A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nsid w:val="71437819"/>
    <w:multiLevelType w:val="multilevel"/>
    <w:tmpl w:val="71437819"/>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4"/>
  </w:num>
  <w:num w:numId="3">
    <w:abstractNumId w:val="9"/>
  </w:num>
  <w:num w:numId="4">
    <w:abstractNumId w:val="2"/>
  </w:num>
  <w:num w:numId="5">
    <w:abstractNumId w:val="8"/>
  </w:num>
  <w:num w:numId="6">
    <w:abstractNumId w:val="3"/>
  </w:num>
  <w:num w:numId="7">
    <w:abstractNumId w:val="7"/>
  </w:num>
  <w:num w:numId="8">
    <w:abstractNumId w:val="6"/>
  </w:num>
  <w:num w:numId="9">
    <w:abstractNumId w:val="5"/>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lu Han">
    <w15:presenceInfo w15:providerId="AD" w15:userId="S-1-5-21-3442153582-4143351917-2204994239-83128"/>
  </w15:person>
  <w15:person w15:author="顿昕">
    <w15:presenceInfo w15:providerId="Windows Live" w15:userId="d739b537b66736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oNotHyphenateCaps/>
  <w:drawingGridHorizontalSpacing w:val="211"/>
  <w:drawingGridVerticalSpacing w:val="317"/>
  <w:noPunctuationKerning/>
  <w:characterSpacingControl w:val="compressPunctuation"/>
  <w:noLineBreaksAfter w:lang="zh-CN" w:val="$([{£¥·‘“〈《「『【〔〖〝﹙﹛﹝＄（．［｛￡￥"/>
  <w:noLineBreaksBefore w:lang="zh-CN" w:val="!%),.:;&gt;?]}¢¨°·ˇˉ―‖’”…‰′″›℃∶、。〃〉》」』】〕〗〞︶︺︾﹀﹄﹚﹜﹞！＂％＇），．：；？］｀｜｝～￠"/>
  <w:doNotValidateAgainstSchema/>
  <w:doNotDemarcateInvalidXml/>
  <w:hdrShapeDefaults>
    <o:shapedefaults v:ext="edit" spidmax="26626"/>
    <o:shapelayout v:ext="edit">
      <o:idmap v:ext="edit" data="24"/>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5973C8"/>
    <w:rsid w:val="00001330"/>
    <w:rsid w:val="000051A6"/>
    <w:rsid w:val="00020941"/>
    <w:rsid w:val="00021BFB"/>
    <w:rsid w:val="0002555D"/>
    <w:rsid w:val="00027D0C"/>
    <w:rsid w:val="00031492"/>
    <w:rsid w:val="000314B2"/>
    <w:rsid w:val="00043F20"/>
    <w:rsid w:val="00044995"/>
    <w:rsid w:val="0005272E"/>
    <w:rsid w:val="00052AF5"/>
    <w:rsid w:val="00053F17"/>
    <w:rsid w:val="00055BBB"/>
    <w:rsid w:val="00064265"/>
    <w:rsid w:val="00076B4B"/>
    <w:rsid w:val="0008042D"/>
    <w:rsid w:val="00096866"/>
    <w:rsid w:val="000B0947"/>
    <w:rsid w:val="000B24D7"/>
    <w:rsid w:val="000B4746"/>
    <w:rsid w:val="000B6FD1"/>
    <w:rsid w:val="000D202F"/>
    <w:rsid w:val="000D78C8"/>
    <w:rsid w:val="000E42C8"/>
    <w:rsid w:val="000E5387"/>
    <w:rsid w:val="000E61D9"/>
    <w:rsid w:val="000F033F"/>
    <w:rsid w:val="000F5FD8"/>
    <w:rsid w:val="0010036A"/>
    <w:rsid w:val="00107AA7"/>
    <w:rsid w:val="00120693"/>
    <w:rsid w:val="00151A18"/>
    <w:rsid w:val="00152A27"/>
    <w:rsid w:val="00155FFD"/>
    <w:rsid w:val="001575C5"/>
    <w:rsid w:val="00163A9F"/>
    <w:rsid w:val="00166479"/>
    <w:rsid w:val="00167EA4"/>
    <w:rsid w:val="001700E1"/>
    <w:rsid w:val="00171122"/>
    <w:rsid w:val="001740C1"/>
    <w:rsid w:val="001752EF"/>
    <w:rsid w:val="00195221"/>
    <w:rsid w:val="001A1368"/>
    <w:rsid w:val="001A2F3C"/>
    <w:rsid w:val="001A3638"/>
    <w:rsid w:val="001B6182"/>
    <w:rsid w:val="001B7C74"/>
    <w:rsid w:val="001C2875"/>
    <w:rsid w:val="001C5DCA"/>
    <w:rsid w:val="001D0A26"/>
    <w:rsid w:val="001D12B8"/>
    <w:rsid w:val="001D4580"/>
    <w:rsid w:val="001D6AD4"/>
    <w:rsid w:val="001D7BC8"/>
    <w:rsid w:val="001E0053"/>
    <w:rsid w:val="001E03E6"/>
    <w:rsid w:val="001E1CB0"/>
    <w:rsid w:val="001E1D70"/>
    <w:rsid w:val="001E6FB7"/>
    <w:rsid w:val="001F70AE"/>
    <w:rsid w:val="00201ECB"/>
    <w:rsid w:val="00203694"/>
    <w:rsid w:val="00207EE6"/>
    <w:rsid w:val="00215977"/>
    <w:rsid w:val="00222442"/>
    <w:rsid w:val="0022252A"/>
    <w:rsid w:val="002234B9"/>
    <w:rsid w:val="002249B8"/>
    <w:rsid w:val="00234CAD"/>
    <w:rsid w:val="002450B6"/>
    <w:rsid w:val="00254741"/>
    <w:rsid w:val="00271813"/>
    <w:rsid w:val="0027500C"/>
    <w:rsid w:val="00280668"/>
    <w:rsid w:val="002B2DF0"/>
    <w:rsid w:val="002B3740"/>
    <w:rsid w:val="002B7844"/>
    <w:rsid w:val="002D5362"/>
    <w:rsid w:val="002D5FD5"/>
    <w:rsid w:val="002D6701"/>
    <w:rsid w:val="002E76A9"/>
    <w:rsid w:val="002F2F9D"/>
    <w:rsid w:val="002F59DC"/>
    <w:rsid w:val="002F693F"/>
    <w:rsid w:val="00301723"/>
    <w:rsid w:val="00302590"/>
    <w:rsid w:val="003044EF"/>
    <w:rsid w:val="00307676"/>
    <w:rsid w:val="0032015D"/>
    <w:rsid w:val="00322A82"/>
    <w:rsid w:val="0033108A"/>
    <w:rsid w:val="003475C5"/>
    <w:rsid w:val="003529F7"/>
    <w:rsid w:val="00382986"/>
    <w:rsid w:val="003852C2"/>
    <w:rsid w:val="003855C5"/>
    <w:rsid w:val="00385EA1"/>
    <w:rsid w:val="00394E5B"/>
    <w:rsid w:val="003A1003"/>
    <w:rsid w:val="003A4035"/>
    <w:rsid w:val="003A7161"/>
    <w:rsid w:val="003C2B83"/>
    <w:rsid w:val="003C6306"/>
    <w:rsid w:val="003C6877"/>
    <w:rsid w:val="003D0D0F"/>
    <w:rsid w:val="003E065F"/>
    <w:rsid w:val="003E10ED"/>
    <w:rsid w:val="003F083C"/>
    <w:rsid w:val="003F36C9"/>
    <w:rsid w:val="004009C4"/>
    <w:rsid w:val="00415885"/>
    <w:rsid w:val="00415B11"/>
    <w:rsid w:val="00420768"/>
    <w:rsid w:val="00421E9C"/>
    <w:rsid w:val="00425D40"/>
    <w:rsid w:val="00425EEF"/>
    <w:rsid w:val="0042671E"/>
    <w:rsid w:val="00433114"/>
    <w:rsid w:val="0043461C"/>
    <w:rsid w:val="004360F6"/>
    <w:rsid w:val="0044002E"/>
    <w:rsid w:val="00443FD8"/>
    <w:rsid w:val="00454E4C"/>
    <w:rsid w:val="004617BC"/>
    <w:rsid w:val="00466AD6"/>
    <w:rsid w:val="00467B04"/>
    <w:rsid w:val="0047028D"/>
    <w:rsid w:val="00472DFE"/>
    <w:rsid w:val="00476152"/>
    <w:rsid w:val="00483213"/>
    <w:rsid w:val="0049138A"/>
    <w:rsid w:val="004B058C"/>
    <w:rsid w:val="004B07EF"/>
    <w:rsid w:val="004B77C0"/>
    <w:rsid w:val="004C09E5"/>
    <w:rsid w:val="004C2079"/>
    <w:rsid w:val="004C3F49"/>
    <w:rsid w:val="004D2B81"/>
    <w:rsid w:val="004D3194"/>
    <w:rsid w:val="004D6BBD"/>
    <w:rsid w:val="004D6EFB"/>
    <w:rsid w:val="004E4B61"/>
    <w:rsid w:val="004F0BAE"/>
    <w:rsid w:val="004F5CBD"/>
    <w:rsid w:val="005001F3"/>
    <w:rsid w:val="00500543"/>
    <w:rsid w:val="00501137"/>
    <w:rsid w:val="0050184B"/>
    <w:rsid w:val="00502E8D"/>
    <w:rsid w:val="00503AE8"/>
    <w:rsid w:val="005075BF"/>
    <w:rsid w:val="00523E14"/>
    <w:rsid w:val="005254C4"/>
    <w:rsid w:val="00527FEE"/>
    <w:rsid w:val="00531279"/>
    <w:rsid w:val="005360AA"/>
    <w:rsid w:val="00537AD1"/>
    <w:rsid w:val="00543EF7"/>
    <w:rsid w:val="00545CE0"/>
    <w:rsid w:val="0054677C"/>
    <w:rsid w:val="00555B1A"/>
    <w:rsid w:val="00573270"/>
    <w:rsid w:val="005767D6"/>
    <w:rsid w:val="00576896"/>
    <w:rsid w:val="00581C31"/>
    <w:rsid w:val="00595046"/>
    <w:rsid w:val="005973C8"/>
    <w:rsid w:val="005A3AE6"/>
    <w:rsid w:val="005A4FCA"/>
    <w:rsid w:val="005A7559"/>
    <w:rsid w:val="005B67F2"/>
    <w:rsid w:val="005C095C"/>
    <w:rsid w:val="005C301A"/>
    <w:rsid w:val="005C671A"/>
    <w:rsid w:val="005D27EA"/>
    <w:rsid w:val="005D6324"/>
    <w:rsid w:val="005E0786"/>
    <w:rsid w:val="005E0D0C"/>
    <w:rsid w:val="005E0F6F"/>
    <w:rsid w:val="005E2A90"/>
    <w:rsid w:val="005F0616"/>
    <w:rsid w:val="005F07AB"/>
    <w:rsid w:val="005F4C3C"/>
    <w:rsid w:val="00601DD2"/>
    <w:rsid w:val="00605677"/>
    <w:rsid w:val="00614BEB"/>
    <w:rsid w:val="00617F02"/>
    <w:rsid w:val="00631B2B"/>
    <w:rsid w:val="0063306F"/>
    <w:rsid w:val="006360F1"/>
    <w:rsid w:val="00640DB8"/>
    <w:rsid w:val="006452F9"/>
    <w:rsid w:val="00652E43"/>
    <w:rsid w:val="0066172C"/>
    <w:rsid w:val="0066508E"/>
    <w:rsid w:val="0067640A"/>
    <w:rsid w:val="006802EC"/>
    <w:rsid w:val="00682FAB"/>
    <w:rsid w:val="006952FA"/>
    <w:rsid w:val="006B0C94"/>
    <w:rsid w:val="006B12CE"/>
    <w:rsid w:val="006C4588"/>
    <w:rsid w:val="006D096F"/>
    <w:rsid w:val="006D12E7"/>
    <w:rsid w:val="006E03CE"/>
    <w:rsid w:val="006E415C"/>
    <w:rsid w:val="006E7B41"/>
    <w:rsid w:val="006F0AAA"/>
    <w:rsid w:val="006F4A9A"/>
    <w:rsid w:val="007004FC"/>
    <w:rsid w:val="00714538"/>
    <w:rsid w:val="007171CB"/>
    <w:rsid w:val="00725ED0"/>
    <w:rsid w:val="00726C88"/>
    <w:rsid w:val="00736103"/>
    <w:rsid w:val="00736CF9"/>
    <w:rsid w:val="007375BF"/>
    <w:rsid w:val="00742BB6"/>
    <w:rsid w:val="00746E08"/>
    <w:rsid w:val="00747856"/>
    <w:rsid w:val="00754A2C"/>
    <w:rsid w:val="0075602E"/>
    <w:rsid w:val="00764AEB"/>
    <w:rsid w:val="00766D32"/>
    <w:rsid w:val="00770802"/>
    <w:rsid w:val="007732EE"/>
    <w:rsid w:val="00777645"/>
    <w:rsid w:val="00786BFE"/>
    <w:rsid w:val="00787FCD"/>
    <w:rsid w:val="00790D9B"/>
    <w:rsid w:val="0079472D"/>
    <w:rsid w:val="007949A4"/>
    <w:rsid w:val="0079547D"/>
    <w:rsid w:val="007A0A39"/>
    <w:rsid w:val="007B0242"/>
    <w:rsid w:val="007B05E0"/>
    <w:rsid w:val="007B35B9"/>
    <w:rsid w:val="007B431C"/>
    <w:rsid w:val="007B541A"/>
    <w:rsid w:val="007B7960"/>
    <w:rsid w:val="007C0E0C"/>
    <w:rsid w:val="007C24EF"/>
    <w:rsid w:val="007D1461"/>
    <w:rsid w:val="007D40D7"/>
    <w:rsid w:val="007E1B16"/>
    <w:rsid w:val="007F1E4D"/>
    <w:rsid w:val="007F4DC8"/>
    <w:rsid w:val="0080261D"/>
    <w:rsid w:val="00802788"/>
    <w:rsid w:val="008055F1"/>
    <w:rsid w:val="00805EBD"/>
    <w:rsid w:val="00807D76"/>
    <w:rsid w:val="0081367D"/>
    <w:rsid w:val="00815C27"/>
    <w:rsid w:val="0082157C"/>
    <w:rsid w:val="00821E0C"/>
    <w:rsid w:val="00822D3A"/>
    <w:rsid w:val="008244BE"/>
    <w:rsid w:val="00840BF3"/>
    <w:rsid w:val="0084287D"/>
    <w:rsid w:val="00851249"/>
    <w:rsid w:val="00852005"/>
    <w:rsid w:val="00852A83"/>
    <w:rsid w:val="00852D1E"/>
    <w:rsid w:val="00852F23"/>
    <w:rsid w:val="00865BED"/>
    <w:rsid w:val="0087342C"/>
    <w:rsid w:val="00877B13"/>
    <w:rsid w:val="00884100"/>
    <w:rsid w:val="008A2E1D"/>
    <w:rsid w:val="008A60FC"/>
    <w:rsid w:val="008B397E"/>
    <w:rsid w:val="008B4E92"/>
    <w:rsid w:val="008B61B0"/>
    <w:rsid w:val="008B6598"/>
    <w:rsid w:val="008C03B2"/>
    <w:rsid w:val="008D1D27"/>
    <w:rsid w:val="008E1DE1"/>
    <w:rsid w:val="008F3155"/>
    <w:rsid w:val="008F5732"/>
    <w:rsid w:val="00903B61"/>
    <w:rsid w:val="00921966"/>
    <w:rsid w:val="009247DE"/>
    <w:rsid w:val="00926E6C"/>
    <w:rsid w:val="009272C3"/>
    <w:rsid w:val="0094252C"/>
    <w:rsid w:val="00943237"/>
    <w:rsid w:val="00943A95"/>
    <w:rsid w:val="009462BC"/>
    <w:rsid w:val="00946A14"/>
    <w:rsid w:val="00971CCB"/>
    <w:rsid w:val="00974772"/>
    <w:rsid w:val="00975F63"/>
    <w:rsid w:val="00987BCB"/>
    <w:rsid w:val="00997DE5"/>
    <w:rsid w:val="009A3E72"/>
    <w:rsid w:val="009A6020"/>
    <w:rsid w:val="009A60B0"/>
    <w:rsid w:val="009C3A70"/>
    <w:rsid w:val="009C3A8F"/>
    <w:rsid w:val="009D3FFE"/>
    <w:rsid w:val="009D5F76"/>
    <w:rsid w:val="009E0E87"/>
    <w:rsid w:val="009E20AF"/>
    <w:rsid w:val="009E330E"/>
    <w:rsid w:val="009F20E3"/>
    <w:rsid w:val="009F42C7"/>
    <w:rsid w:val="009F77EB"/>
    <w:rsid w:val="00A16AB8"/>
    <w:rsid w:val="00A20827"/>
    <w:rsid w:val="00A26FB3"/>
    <w:rsid w:val="00A32C2C"/>
    <w:rsid w:val="00A34403"/>
    <w:rsid w:val="00A60D8C"/>
    <w:rsid w:val="00A61048"/>
    <w:rsid w:val="00A61B2F"/>
    <w:rsid w:val="00A65890"/>
    <w:rsid w:val="00A66867"/>
    <w:rsid w:val="00A66BCD"/>
    <w:rsid w:val="00A66D50"/>
    <w:rsid w:val="00A66EBC"/>
    <w:rsid w:val="00A74396"/>
    <w:rsid w:val="00A851A6"/>
    <w:rsid w:val="00A96E86"/>
    <w:rsid w:val="00A9767C"/>
    <w:rsid w:val="00AA1C6F"/>
    <w:rsid w:val="00AB6BA3"/>
    <w:rsid w:val="00AC401F"/>
    <w:rsid w:val="00AD4F01"/>
    <w:rsid w:val="00AD714E"/>
    <w:rsid w:val="00AE22CD"/>
    <w:rsid w:val="00AE464B"/>
    <w:rsid w:val="00AF3751"/>
    <w:rsid w:val="00AF5367"/>
    <w:rsid w:val="00AF7C59"/>
    <w:rsid w:val="00B05139"/>
    <w:rsid w:val="00B0539D"/>
    <w:rsid w:val="00B06063"/>
    <w:rsid w:val="00B11065"/>
    <w:rsid w:val="00B12551"/>
    <w:rsid w:val="00B20CB8"/>
    <w:rsid w:val="00B27B68"/>
    <w:rsid w:val="00B426B3"/>
    <w:rsid w:val="00B53501"/>
    <w:rsid w:val="00B609D1"/>
    <w:rsid w:val="00B6270F"/>
    <w:rsid w:val="00B6273E"/>
    <w:rsid w:val="00B75708"/>
    <w:rsid w:val="00B8197F"/>
    <w:rsid w:val="00B82590"/>
    <w:rsid w:val="00B82BC2"/>
    <w:rsid w:val="00B85F0B"/>
    <w:rsid w:val="00B87713"/>
    <w:rsid w:val="00B96316"/>
    <w:rsid w:val="00B965D4"/>
    <w:rsid w:val="00B974D1"/>
    <w:rsid w:val="00BA611D"/>
    <w:rsid w:val="00BB115F"/>
    <w:rsid w:val="00BB4BE1"/>
    <w:rsid w:val="00BB644C"/>
    <w:rsid w:val="00BC1B9A"/>
    <w:rsid w:val="00BC4AD3"/>
    <w:rsid w:val="00BD5212"/>
    <w:rsid w:val="00BD574B"/>
    <w:rsid w:val="00BD7E79"/>
    <w:rsid w:val="00BE0ACB"/>
    <w:rsid w:val="00BE686A"/>
    <w:rsid w:val="00BF0ECB"/>
    <w:rsid w:val="00BF14CE"/>
    <w:rsid w:val="00C003C5"/>
    <w:rsid w:val="00C014B5"/>
    <w:rsid w:val="00C0212C"/>
    <w:rsid w:val="00C02546"/>
    <w:rsid w:val="00C04937"/>
    <w:rsid w:val="00C06AC2"/>
    <w:rsid w:val="00C17089"/>
    <w:rsid w:val="00C177DE"/>
    <w:rsid w:val="00C2073D"/>
    <w:rsid w:val="00C24D83"/>
    <w:rsid w:val="00C26E2F"/>
    <w:rsid w:val="00C335B2"/>
    <w:rsid w:val="00C36F8E"/>
    <w:rsid w:val="00C4329F"/>
    <w:rsid w:val="00C46B68"/>
    <w:rsid w:val="00C46BA0"/>
    <w:rsid w:val="00C602CA"/>
    <w:rsid w:val="00C813DB"/>
    <w:rsid w:val="00C83DC8"/>
    <w:rsid w:val="00C90792"/>
    <w:rsid w:val="00C92562"/>
    <w:rsid w:val="00CA1B06"/>
    <w:rsid w:val="00CA1DD1"/>
    <w:rsid w:val="00CA362D"/>
    <w:rsid w:val="00CA37CA"/>
    <w:rsid w:val="00CA41FF"/>
    <w:rsid w:val="00CA435F"/>
    <w:rsid w:val="00CA6FD9"/>
    <w:rsid w:val="00CA7A1E"/>
    <w:rsid w:val="00CB7792"/>
    <w:rsid w:val="00CC0F3B"/>
    <w:rsid w:val="00CC365C"/>
    <w:rsid w:val="00CC482E"/>
    <w:rsid w:val="00CD58D9"/>
    <w:rsid w:val="00CD711C"/>
    <w:rsid w:val="00CF03AA"/>
    <w:rsid w:val="00CF62A8"/>
    <w:rsid w:val="00D05458"/>
    <w:rsid w:val="00D11677"/>
    <w:rsid w:val="00D12770"/>
    <w:rsid w:val="00D14FC5"/>
    <w:rsid w:val="00D15485"/>
    <w:rsid w:val="00D21050"/>
    <w:rsid w:val="00D24F36"/>
    <w:rsid w:val="00D34C1A"/>
    <w:rsid w:val="00D353A4"/>
    <w:rsid w:val="00D41749"/>
    <w:rsid w:val="00D4204D"/>
    <w:rsid w:val="00D53EB4"/>
    <w:rsid w:val="00D6073F"/>
    <w:rsid w:val="00D61778"/>
    <w:rsid w:val="00D61CA0"/>
    <w:rsid w:val="00D664A1"/>
    <w:rsid w:val="00D738CD"/>
    <w:rsid w:val="00D828A7"/>
    <w:rsid w:val="00D903C3"/>
    <w:rsid w:val="00D961E7"/>
    <w:rsid w:val="00D97FAA"/>
    <w:rsid w:val="00DB3946"/>
    <w:rsid w:val="00DB524E"/>
    <w:rsid w:val="00DB737A"/>
    <w:rsid w:val="00DB766D"/>
    <w:rsid w:val="00DC09F1"/>
    <w:rsid w:val="00DC46DC"/>
    <w:rsid w:val="00DC5DFA"/>
    <w:rsid w:val="00DD22A3"/>
    <w:rsid w:val="00DD6339"/>
    <w:rsid w:val="00DE6ED4"/>
    <w:rsid w:val="00DF3353"/>
    <w:rsid w:val="00DF3E1A"/>
    <w:rsid w:val="00DF4532"/>
    <w:rsid w:val="00DF7482"/>
    <w:rsid w:val="00E01D85"/>
    <w:rsid w:val="00E13E90"/>
    <w:rsid w:val="00E163DF"/>
    <w:rsid w:val="00E21A4A"/>
    <w:rsid w:val="00E33F8D"/>
    <w:rsid w:val="00E47FEF"/>
    <w:rsid w:val="00E610F6"/>
    <w:rsid w:val="00E636F1"/>
    <w:rsid w:val="00E64439"/>
    <w:rsid w:val="00E706EE"/>
    <w:rsid w:val="00E71A27"/>
    <w:rsid w:val="00E82288"/>
    <w:rsid w:val="00E83F65"/>
    <w:rsid w:val="00E94462"/>
    <w:rsid w:val="00EA0390"/>
    <w:rsid w:val="00EA6029"/>
    <w:rsid w:val="00EB2E44"/>
    <w:rsid w:val="00EB7A94"/>
    <w:rsid w:val="00ED1D9B"/>
    <w:rsid w:val="00ED7144"/>
    <w:rsid w:val="00EF31BD"/>
    <w:rsid w:val="00F00441"/>
    <w:rsid w:val="00F0684C"/>
    <w:rsid w:val="00F108DC"/>
    <w:rsid w:val="00F12F0F"/>
    <w:rsid w:val="00F23B3A"/>
    <w:rsid w:val="00F376DA"/>
    <w:rsid w:val="00F47799"/>
    <w:rsid w:val="00F518F8"/>
    <w:rsid w:val="00F5276D"/>
    <w:rsid w:val="00F52EA6"/>
    <w:rsid w:val="00F56672"/>
    <w:rsid w:val="00F74216"/>
    <w:rsid w:val="00F761E7"/>
    <w:rsid w:val="00F86427"/>
    <w:rsid w:val="00F948ED"/>
    <w:rsid w:val="00F96514"/>
    <w:rsid w:val="00F96B25"/>
    <w:rsid w:val="00F97EA6"/>
    <w:rsid w:val="00F97FA4"/>
    <w:rsid w:val="00FA0A9C"/>
    <w:rsid w:val="00FA403F"/>
    <w:rsid w:val="00FA6DD3"/>
    <w:rsid w:val="00FB0651"/>
    <w:rsid w:val="00FB370B"/>
    <w:rsid w:val="00FB66E6"/>
    <w:rsid w:val="00FC2D21"/>
    <w:rsid w:val="00FC38D1"/>
    <w:rsid w:val="00FD2AAC"/>
    <w:rsid w:val="00FD321B"/>
    <w:rsid w:val="00FD55B3"/>
    <w:rsid w:val="00FE199C"/>
    <w:rsid w:val="00FE42F3"/>
    <w:rsid w:val="00FF16EC"/>
    <w:rsid w:val="010E5763"/>
    <w:rsid w:val="01FC0815"/>
    <w:rsid w:val="02246F50"/>
    <w:rsid w:val="0307652B"/>
    <w:rsid w:val="03316C1C"/>
    <w:rsid w:val="035E0B8F"/>
    <w:rsid w:val="0430679F"/>
    <w:rsid w:val="04756457"/>
    <w:rsid w:val="052F4FCA"/>
    <w:rsid w:val="053E6B97"/>
    <w:rsid w:val="058A0833"/>
    <w:rsid w:val="070A086C"/>
    <w:rsid w:val="076251C9"/>
    <w:rsid w:val="07E675B5"/>
    <w:rsid w:val="08363489"/>
    <w:rsid w:val="08A36706"/>
    <w:rsid w:val="09DE57AF"/>
    <w:rsid w:val="0C072AF5"/>
    <w:rsid w:val="0C58532E"/>
    <w:rsid w:val="0D6C148E"/>
    <w:rsid w:val="0F470376"/>
    <w:rsid w:val="10BA5BE8"/>
    <w:rsid w:val="10E37512"/>
    <w:rsid w:val="12000FEE"/>
    <w:rsid w:val="12406C42"/>
    <w:rsid w:val="13B32E89"/>
    <w:rsid w:val="13BD6FEC"/>
    <w:rsid w:val="13EF2E74"/>
    <w:rsid w:val="146C4B85"/>
    <w:rsid w:val="153E3F74"/>
    <w:rsid w:val="15A82090"/>
    <w:rsid w:val="15BF4AE5"/>
    <w:rsid w:val="163A3D42"/>
    <w:rsid w:val="169E1247"/>
    <w:rsid w:val="17BF2F82"/>
    <w:rsid w:val="182B7D91"/>
    <w:rsid w:val="189A58E9"/>
    <w:rsid w:val="192922DB"/>
    <w:rsid w:val="19F305E8"/>
    <w:rsid w:val="1AC718B3"/>
    <w:rsid w:val="1AD365D7"/>
    <w:rsid w:val="1CC3718B"/>
    <w:rsid w:val="1D317308"/>
    <w:rsid w:val="1D4C3355"/>
    <w:rsid w:val="1E71708C"/>
    <w:rsid w:val="1EAC1637"/>
    <w:rsid w:val="1EB1579C"/>
    <w:rsid w:val="209C36E6"/>
    <w:rsid w:val="21362188"/>
    <w:rsid w:val="215C494F"/>
    <w:rsid w:val="232F5E67"/>
    <w:rsid w:val="23AF6B45"/>
    <w:rsid w:val="250A0CF4"/>
    <w:rsid w:val="257E07F1"/>
    <w:rsid w:val="25CF0043"/>
    <w:rsid w:val="261C6E3A"/>
    <w:rsid w:val="273803E6"/>
    <w:rsid w:val="27EA2E30"/>
    <w:rsid w:val="286200CE"/>
    <w:rsid w:val="287569C0"/>
    <w:rsid w:val="287C1AA1"/>
    <w:rsid w:val="28D06664"/>
    <w:rsid w:val="28FB0999"/>
    <w:rsid w:val="2A131770"/>
    <w:rsid w:val="2A393854"/>
    <w:rsid w:val="2ACE7762"/>
    <w:rsid w:val="2C2D7808"/>
    <w:rsid w:val="2CE1615B"/>
    <w:rsid w:val="2D856DF9"/>
    <w:rsid w:val="2DB82EF9"/>
    <w:rsid w:val="2E0404F7"/>
    <w:rsid w:val="2E5E0955"/>
    <w:rsid w:val="2F251A18"/>
    <w:rsid w:val="2F521549"/>
    <w:rsid w:val="2F800A07"/>
    <w:rsid w:val="2FB4673E"/>
    <w:rsid w:val="2FCB29E0"/>
    <w:rsid w:val="2FE45531"/>
    <w:rsid w:val="30533C97"/>
    <w:rsid w:val="30C66016"/>
    <w:rsid w:val="31A05964"/>
    <w:rsid w:val="31B77302"/>
    <w:rsid w:val="32294945"/>
    <w:rsid w:val="33CC3718"/>
    <w:rsid w:val="33D93988"/>
    <w:rsid w:val="33E813E0"/>
    <w:rsid w:val="34076E87"/>
    <w:rsid w:val="34FA7E41"/>
    <w:rsid w:val="35005893"/>
    <w:rsid w:val="35E95318"/>
    <w:rsid w:val="36195267"/>
    <w:rsid w:val="364A6B5C"/>
    <w:rsid w:val="36A71209"/>
    <w:rsid w:val="37BF5D3A"/>
    <w:rsid w:val="38C507D2"/>
    <w:rsid w:val="38DE206D"/>
    <w:rsid w:val="398605BA"/>
    <w:rsid w:val="3A4526BF"/>
    <w:rsid w:val="3A815158"/>
    <w:rsid w:val="3AC36920"/>
    <w:rsid w:val="3B220A67"/>
    <w:rsid w:val="3DC455A8"/>
    <w:rsid w:val="3DCE51AF"/>
    <w:rsid w:val="3EE334D8"/>
    <w:rsid w:val="401B4FC7"/>
    <w:rsid w:val="40F77AD1"/>
    <w:rsid w:val="4378353F"/>
    <w:rsid w:val="437A1522"/>
    <w:rsid w:val="43DD24F7"/>
    <w:rsid w:val="444B032A"/>
    <w:rsid w:val="44A65238"/>
    <w:rsid w:val="45407268"/>
    <w:rsid w:val="45D13F83"/>
    <w:rsid w:val="46341841"/>
    <w:rsid w:val="46957195"/>
    <w:rsid w:val="470E06AC"/>
    <w:rsid w:val="473918D9"/>
    <w:rsid w:val="48A92F75"/>
    <w:rsid w:val="49076A5F"/>
    <w:rsid w:val="492A763A"/>
    <w:rsid w:val="4B246A07"/>
    <w:rsid w:val="4B497406"/>
    <w:rsid w:val="4BBE4972"/>
    <w:rsid w:val="4D1421DD"/>
    <w:rsid w:val="4D762F57"/>
    <w:rsid w:val="4E901F36"/>
    <w:rsid w:val="4EF2149F"/>
    <w:rsid w:val="4F444DF6"/>
    <w:rsid w:val="500A767E"/>
    <w:rsid w:val="50797A42"/>
    <w:rsid w:val="50992998"/>
    <w:rsid w:val="50995524"/>
    <w:rsid w:val="52CA6478"/>
    <w:rsid w:val="53CA011B"/>
    <w:rsid w:val="554B7FF8"/>
    <w:rsid w:val="568B2ABB"/>
    <w:rsid w:val="570079CA"/>
    <w:rsid w:val="57BE31AF"/>
    <w:rsid w:val="59BE7AB2"/>
    <w:rsid w:val="59CD3CE2"/>
    <w:rsid w:val="5BB06AE9"/>
    <w:rsid w:val="5C504025"/>
    <w:rsid w:val="5D187122"/>
    <w:rsid w:val="5D9A4655"/>
    <w:rsid w:val="5DE82A02"/>
    <w:rsid w:val="5E04521C"/>
    <w:rsid w:val="5EB73FA1"/>
    <w:rsid w:val="5ED16D43"/>
    <w:rsid w:val="5F6A1082"/>
    <w:rsid w:val="60785A05"/>
    <w:rsid w:val="60E72D83"/>
    <w:rsid w:val="61187BCA"/>
    <w:rsid w:val="61574B05"/>
    <w:rsid w:val="61774B44"/>
    <w:rsid w:val="62160E74"/>
    <w:rsid w:val="62406E34"/>
    <w:rsid w:val="62B63B4E"/>
    <w:rsid w:val="63316A4C"/>
    <w:rsid w:val="64192D8F"/>
    <w:rsid w:val="649C2F32"/>
    <w:rsid w:val="64D15A93"/>
    <w:rsid w:val="64D82975"/>
    <w:rsid w:val="64DB1DB7"/>
    <w:rsid w:val="660D6A16"/>
    <w:rsid w:val="663A2EAA"/>
    <w:rsid w:val="66BF5C97"/>
    <w:rsid w:val="68C77275"/>
    <w:rsid w:val="69397B87"/>
    <w:rsid w:val="69883384"/>
    <w:rsid w:val="69DB1247"/>
    <w:rsid w:val="69EB7CEC"/>
    <w:rsid w:val="6B8828AA"/>
    <w:rsid w:val="6C3959F6"/>
    <w:rsid w:val="6C9C2780"/>
    <w:rsid w:val="6CCB788A"/>
    <w:rsid w:val="6CD67BF8"/>
    <w:rsid w:val="6D722A5A"/>
    <w:rsid w:val="6E85629E"/>
    <w:rsid w:val="6E943C2F"/>
    <w:rsid w:val="6E951694"/>
    <w:rsid w:val="6F1F6BD2"/>
    <w:rsid w:val="6F633364"/>
    <w:rsid w:val="6FAA208B"/>
    <w:rsid w:val="6FCC34FF"/>
    <w:rsid w:val="6FD22501"/>
    <w:rsid w:val="71621943"/>
    <w:rsid w:val="71851DC0"/>
    <w:rsid w:val="71AC1505"/>
    <w:rsid w:val="720A58DB"/>
    <w:rsid w:val="72203DE1"/>
    <w:rsid w:val="7249488F"/>
    <w:rsid w:val="725B76F6"/>
    <w:rsid w:val="73A72A01"/>
    <w:rsid w:val="73E325A5"/>
    <w:rsid w:val="74BF6745"/>
    <w:rsid w:val="74C944F6"/>
    <w:rsid w:val="752835BE"/>
    <w:rsid w:val="753026C4"/>
    <w:rsid w:val="75A80FD6"/>
    <w:rsid w:val="76386104"/>
    <w:rsid w:val="77DD2E41"/>
    <w:rsid w:val="78FF5CCE"/>
    <w:rsid w:val="7A3C5FB2"/>
    <w:rsid w:val="7C0725C7"/>
    <w:rsid w:val="7C517B4E"/>
    <w:rsid w:val="7C675203"/>
    <w:rsid w:val="7D620060"/>
    <w:rsid w:val="7EAE0C0D"/>
    <w:rsid w:val="7EDC7549"/>
    <w:rsid w:val="7F2C6F06"/>
    <w:rsid w:val="7F577647"/>
    <w:rsid w:val="7F580019"/>
    <w:rsid w:val="7F832A7A"/>
    <w:rsid w:val="7FB65A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lsdException w:name="header" w:locked="1"/>
    <w:lsdException w:name="footer" w:lock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qFormat="1"/>
    <w:lsdException w:name="line number" w:locked="1" w:qFormat="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locked="1" w:qFormat="1"/>
    <w:lsdException w:name="HTML Definition" w:locked="1" w:qFormat="1"/>
    <w:lsdException w:name="HTML Keyboard" w:locked="1" w:qFormat="1"/>
    <w:lsdException w:name="HTML Preformatted" w:locked="1" w:semiHidden="1" w:unhideWhenUsed="1"/>
    <w:lsdException w:name="HTML Sample" w:locked="1" w:qFormat="1"/>
    <w:lsdException w:name="HTML Typewriter" w:locked="1" w:semiHidden="1" w:unhideWhenUsed="1"/>
    <w:lsdException w:name="HTML Variable" w:locked="1" w:qFormat="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qFormat="1"/>
    <w:lsdException w:name="Table Grid" w:uiPriority="0"/>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0441"/>
    <w:pPr>
      <w:widowControl w:val="0"/>
      <w:jc w:val="both"/>
    </w:pPr>
    <w:rPr>
      <w:rFonts w:ascii="Calibri" w:hAnsi="Calibri" w:cs="Calibri"/>
      <w:kern w:val="2"/>
      <w:sz w:val="21"/>
      <w:szCs w:val="21"/>
    </w:rPr>
  </w:style>
  <w:style w:type="paragraph" w:styleId="1">
    <w:name w:val="heading 1"/>
    <w:basedOn w:val="2"/>
    <w:next w:val="2"/>
    <w:link w:val="1Char"/>
    <w:uiPriority w:val="99"/>
    <w:qFormat/>
    <w:locked/>
    <w:rsid w:val="00F00441"/>
    <w:pPr>
      <w:widowControl/>
      <w:numPr>
        <w:numId w:val="1"/>
      </w:numPr>
      <w:tabs>
        <w:tab w:val="left" w:pos="720"/>
        <w:tab w:val="left" w:pos="1440"/>
        <w:tab w:val="left" w:pos="2160"/>
        <w:tab w:val="left" w:pos="2880"/>
      </w:tabs>
      <w:spacing w:before="120" w:after="120"/>
      <w:outlineLvl w:val="0"/>
    </w:pPr>
    <w:rPr>
      <w:rFonts w:ascii="Times New Roman" w:hAnsi="Times New Roman" w:cs="Times New Roman"/>
      <w:lang w:eastAsia="en-US"/>
    </w:rPr>
  </w:style>
  <w:style w:type="paragraph" w:styleId="2">
    <w:name w:val="heading 2"/>
    <w:basedOn w:val="a"/>
    <w:next w:val="a"/>
    <w:link w:val="2Char"/>
    <w:uiPriority w:val="99"/>
    <w:qFormat/>
    <w:rsid w:val="00F00441"/>
    <w:pPr>
      <w:jc w:val="left"/>
      <w:outlineLvl w:val="1"/>
    </w:pPr>
    <w:rPr>
      <w:rFonts w:ascii="宋体" w:hAnsi="宋体" w:cs="宋体"/>
      <w:b/>
      <w:bCs/>
      <w:kern w:val="0"/>
      <w:sz w:val="24"/>
      <w:szCs w:val="24"/>
    </w:rPr>
  </w:style>
  <w:style w:type="paragraph" w:styleId="3">
    <w:name w:val="heading 3"/>
    <w:basedOn w:val="a"/>
    <w:next w:val="a"/>
    <w:link w:val="3Char"/>
    <w:uiPriority w:val="99"/>
    <w:qFormat/>
    <w:rsid w:val="00F004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locked/>
    <w:rsid w:val="00F00441"/>
    <w:pPr>
      <w:jc w:val="left"/>
    </w:pPr>
  </w:style>
  <w:style w:type="paragraph" w:styleId="a4">
    <w:name w:val="Balloon Text"/>
    <w:basedOn w:val="a"/>
    <w:link w:val="Char0"/>
    <w:uiPriority w:val="99"/>
    <w:semiHidden/>
    <w:qFormat/>
    <w:locked/>
    <w:rsid w:val="00F00441"/>
    <w:rPr>
      <w:sz w:val="18"/>
      <w:szCs w:val="18"/>
    </w:rPr>
  </w:style>
  <w:style w:type="paragraph" w:styleId="a5">
    <w:name w:val="footer"/>
    <w:basedOn w:val="a"/>
    <w:link w:val="Char1"/>
    <w:uiPriority w:val="99"/>
    <w:locked/>
    <w:rsid w:val="00F00441"/>
    <w:pPr>
      <w:tabs>
        <w:tab w:val="center" w:pos="4153"/>
        <w:tab w:val="right" w:pos="8306"/>
      </w:tabs>
      <w:snapToGrid w:val="0"/>
      <w:jc w:val="left"/>
    </w:pPr>
    <w:rPr>
      <w:sz w:val="18"/>
      <w:szCs w:val="18"/>
    </w:rPr>
  </w:style>
  <w:style w:type="paragraph" w:styleId="a6">
    <w:name w:val="header"/>
    <w:basedOn w:val="a"/>
    <w:link w:val="Char2"/>
    <w:uiPriority w:val="99"/>
    <w:locked/>
    <w:rsid w:val="00D34C1A"/>
    <w:pPr>
      <w:pBdr>
        <w:bottom w:val="single" w:sz="6" w:space="1" w:color="auto"/>
      </w:pBdr>
      <w:tabs>
        <w:tab w:val="center" w:pos="4153"/>
        <w:tab w:val="right" w:pos="8306"/>
      </w:tabs>
      <w:snapToGrid w:val="0"/>
      <w:jc w:val="center"/>
    </w:pPr>
    <w:rPr>
      <w:noProof/>
      <w:sz w:val="18"/>
      <w:szCs w:val="18"/>
    </w:rPr>
  </w:style>
  <w:style w:type="paragraph" w:styleId="a7">
    <w:name w:val="Normal (Web)"/>
    <w:basedOn w:val="a"/>
    <w:uiPriority w:val="99"/>
    <w:qFormat/>
    <w:rsid w:val="00F00441"/>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F00441"/>
    <w:rPr>
      <w:b/>
      <w:bCs/>
    </w:rPr>
  </w:style>
  <w:style w:type="character" w:styleId="a9">
    <w:name w:val="page number"/>
    <w:basedOn w:val="a0"/>
    <w:uiPriority w:val="99"/>
    <w:qFormat/>
    <w:locked/>
    <w:rsid w:val="00F00441"/>
  </w:style>
  <w:style w:type="character" w:styleId="aa">
    <w:name w:val="FollowedHyperlink"/>
    <w:uiPriority w:val="99"/>
    <w:qFormat/>
    <w:rsid w:val="00F00441"/>
    <w:rPr>
      <w:color w:val="auto"/>
      <w:u w:val="none"/>
    </w:rPr>
  </w:style>
  <w:style w:type="character" w:styleId="ab">
    <w:name w:val="Emphasis"/>
    <w:basedOn w:val="a0"/>
    <w:uiPriority w:val="99"/>
    <w:qFormat/>
    <w:rsid w:val="00F00441"/>
  </w:style>
  <w:style w:type="character" w:styleId="ac">
    <w:name w:val="line number"/>
    <w:basedOn w:val="a0"/>
    <w:uiPriority w:val="99"/>
    <w:qFormat/>
    <w:locked/>
    <w:rsid w:val="00F00441"/>
  </w:style>
  <w:style w:type="character" w:styleId="HTML">
    <w:name w:val="HTML Definition"/>
    <w:basedOn w:val="a0"/>
    <w:uiPriority w:val="99"/>
    <w:qFormat/>
    <w:locked/>
    <w:rsid w:val="00F00441"/>
  </w:style>
  <w:style w:type="character" w:styleId="HTML0">
    <w:name w:val="HTML Variable"/>
    <w:basedOn w:val="a0"/>
    <w:uiPriority w:val="99"/>
    <w:qFormat/>
    <w:locked/>
    <w:rsid w:val="00F00441"/>
  </w:style>
  <w:style w:type="character" w:styleId="ad">
    <w:name w:val="Hyperlink"/>
    <w:uiPriority w:val="99"/>
    <w:qFormat/>
    <w:rsid w:val="00F00441"/>
    <w:rPr>
      <w:color w:val="auto"/>
      <w:u w:val="none"/>
    </w:rPr>
  </w:style>
  <w:style w:type="character" w:styleId="HTML1">
    <w:name w:val="HTML Code"/>
    <w:uiPriority w:val="99"/>
    <w:qFormat/>
    <w:locked/>
    <w:rsid w:val="00F00441"/>
    <w:rPr>
      <w:rFonts w:ascii="monospace" w:hAnsi="monospace" w:cs="monospace"/>
      <w:sz w:val="21"/>
      <w:szCs w:val="21"/>
    </w:rPr>
  </w:style>
  <w:style w:type="character" w:styleId="ae">
    <w:name w:val="annotation reference"/>
    <w:uiPriority w:val="99"/>
    <w:semiHidden/>
    <w:qFormat/>
    <w:locked/>
    <w:rsid w:val="00F00441"/>
    <w:rPr>
      <w:sz w:val="21"/>
      <w:szCs w:val="21"/>
    </w:rPr>
  </w:style>
  <w:style w:type="character" w:styleId="HTML2">
    <w:name w:val="HTML Cite"/>
    <w:basedOn w:val="a0"/>
    <w:uiPriority w:val="99"/>
    <w:qFormat/>
    <w:rsid w:val="00F00441"/>
  </w:style>
  <w:style w:type="character" w:styleId="HTML3">
    <w:name w:val="HTML Keyboard"/>
    <w:uiPriority w:val="99"/>
    <w:qFormat/>
    <w:locked/>
    <w:rsid w:val="00F00441"/>
    <w:rPr>
      <w:rFonts w:ascii="monospace" w:hAnsi="monospace" w:cs="monospace"/>
      <w:sz w:val="21"/>
      <w:szCs w:val="21"/>
    </w:rPr>
  </w:style>
  <w:style w:type="character" w:styleId="HTML4">
    <w:name w:val="HTML Sample"/>
    <w:uiPriority w:val="99"/>
    <w:qFormat/>
    <w:locked/>
    <w:rsid w:val="00F00441"/>
    <w:rPr>
      <w:rFonts w:ascii="monospace" w:hAnsi="monospace" w:cs="monospace"/>
      <w:sz w:val="21"/>
      <w:szCs w:val="21"/>
    </w:rPr>
  </w:style>
  <w:style w:type="character" w:customStyle="1" w:styleId="1Char">
    <w:name w:val="标题 1 Char"/>
    <w:link w:val="1"/>
    <w:uiPriority w:val="99"/>
    <w:locked/>
    <w:rsid w:val="00F00441"/>
    <w:rPr>
      <w:rFonts w:ascii="Calibri" w:hAnsi="Calibri" w:cs="Calibri"/>
      <w:b/>
      <w:bCs/>
      <w:kern w:val="44"/>
      <w:sz w:val="44"/>
      <w:szCs w:val="44"/>
    </w:rPr>
  </w:style>
  <w:style w:type="character" w:customStyle="1" w:styleId="2Char">
    <w:name w:val="标题 2 Char"/>
    <w:link w:val="2"/>
    <w:uiPriority w:val="99"/>
    <w:semiHidden/>
    <w:qFormat/>
    <w:locked/>
    <w:rsid w:val="00F00441"/>
    <w:rPr>
      <w:rFonts w:ascii="Cambria" w:eastAsia="宋体" w:hAnsi="Cambria" w:cs="Cambria"/>
      <w:b/>
      <w:bCs/>
      <w:sz w:val="32"/>
      <w:szCs w:val="32"/>
    </w:rPr>
  </w:style>
  <w:style w:type="character" w:customStyle="1" w:styleId="3Char">
    <w:name w:val="标题 3 Char"/>
    <w:link w:val="3"/>
    <w:uiPriority w:val="99"/>
    <w:locked/>
    <w:rsid w:val="00F00441"/>
    <w:rPr>
      <w:rFonts w:ascii="Calibri" w:hAnsi="Calibri" w:cs="Calibri"/>
      <w:b/>
      <w:bCs/>
      <w:kern w:val="2"/>
      <w:sz w:val="32"/>
      <w:szCs w:val="32"/>
    </w:rPr>
  </w:style>
  <w:style w:type="character" w:customStyle="1" w:styleId="Char">
    <w:name w:val="批注文字 Char"/>
    <w:link w:val="a3"/>
    <w:uiPriority w:val="99"/>
    <w:semiHidden/>
    <w:locked/>
    <w:rsid w:val="00F00441"/>
    <w:rPr>
      <w:rFonts w:ascii="Calibri" w:hAnsi="Calibri" w:cs="Calibri"/>
      <w:kern w:val="2"/>
      <w:sz w:val="21"/>
      <w:szCs w:val="21"/>
    </w:rPr>
  </w:style>
  <w:style w:type="character" w:customStyle="1" w:styleId="Char0">
    <w:name w:val="批注框文本 Char"/>
    <w:link w:val="a4"/>
    <w:uiPriority w:val="99"/>
    <w:semiHidden/>
    <w:locked/>
    <w:rsid w:val="00F00441"/>
    <w:rPr>
      <w:rFonts w:ascii="Calibri" w:hAnsi="Calibri" w:cs="Calibri"/>
      <w:kern w:val="2"/>
      <w:sz w:val="18"/>
      <w:szCs w:val="18"/>
    </w:rPr>
  </w:style>
  <w:style w:type="character" w:customStyle="1" w:styleId="Char1">
    <w:name w:val="页脚 Char"/>
    <w:link w:val="a5"/>
    <w:uiPriority w:val="99"/>
    <w:qFormat/>
    <w:locked/>
    <w:rsid w:val="00F00441"/>
    <w:rPr>
      <w:rFonts w:ascii="Calibri" w:hAnsi="Calibri" w:cs="Calibri"/>
      <w:sz w:val="18"/>
      <w:szCs w:val="18"/>
    </w:rPr>
  </w:style>
  <w:style w:type="character" w:customStyle="1" w:styleId="Char2">
    <w:name w:val="页眉 Char"/>
    <w:link w:val="a6"/>
    <w:uiPriority w:val="99"/>
    <w:locked/>
    <w:rsid w:val="00D34C1A"/>
    <w:rPr>
      <w:rFonts w:ascii="Calibri" w:hAnsi="Calibri" w:cs="Calibri"/>
      <w:noProof/>
      <w:kern w:val="2"/>
      <w:sz w:val="18"/>
      <w:szCs w:val="18"/>
    </w:rPr>
  </w:style>
  <w:style w:type="character" w:customStyle="1" w:styleId="ttag">
    <w:name w:val="t_tag"/>
    <w:basedOn w:val="a0"/>
    <w:uiPriority w:val="99"/>
    <w:qFormat/>
    <w:rsid w:val="00F00441"/>
  </w:style>
  <w:style w:type="paragraph" w:customStyle="1" w:styleId="ListParagraph1">
    <w:name w:val="List Paragraph1"/>
    <w:basedOn w:val="a"/>
    <w:uiPriority w:val="99"/>
    <w:qFormat/>
    <w:rsid w:val="00F00441"/>
    <w:pPr>
      <w:ind w:firstLineChars="200" w:firstLine="420"/>
    </w:pPr>
  </w:style>
  <w:style w:type="paragraph" w:customStyle="1" w:styleId="10">
    <w:name w:val="样式1"/>
    <w:basedOn w:val="TOCHeading1"/>
    <w:link w:val="1Char0"/>
    <w:qFormat/>
    <w:rsid w:val="00F00441"/>
    <w:pPr>
      <w:keepNext w:val="0"/>
      <w:keepLines w:val="0"/>
      <w:widowControl/>
      <w:adjustRightInd w:val="0"/>
      <w:snapToGrid w:val="0"/>
      <w:spacing w:before="0" w:after="0" w:line="240" w:lineRule="atLeast"/>
      <w:jc w:val="center"/>
    </w:pPr>
    <w:rPr>
      <w:rFonts w:ascii="宋体" w:hAnsi="宋体" w:cs="宋体"/>
      <w:color w:val="365F91"/>
      <w:kern w:val="0"/>
      <w:sz w:val="40"/>
      <w:szCs w:val="40"/>
    </w:rPr>
  </w:style>
  <w:style w:type="paragraph" w:customStyle="1" w:styleId="TOCHeading1">
    <w:name w:val="TOC Heading1"/>
    <w:basedOn w:val="1"/>
    <w:next w:val="a"/>
    <w:uiPriority w:val="99"/>
    <w:qFormat/>
    <w:rsid w:val="00F00441"/>
    <w:pPr>
      <w:keepNext/>
      <w:keepLines/>
      <w:widowControl w:val="0"/>
      <w:numPr>
        <w:numId w:val="0"/>
      </w:numPr>
      <w:tabs>
        <w:tab w:val="clear" w:pos="720"/>
        <w:tab w:val="clear" w:pos="1440"/>
        <w:tab w:val="clear" w:pos="2160"/>
        <w:tab w:val="clear" w:pos="2880"/>
      </w:tabs>
      <w:spacing w:before="340" w:after="330" w:line="578" w:lineRule="auto"/>
      <w:jc w:val="both"/>
      <w:outlineLvl w:val="9"/>
    </w:pPr>
    <w:rPr>
      <w:rFonts w:ascii="Calibri" w:hAnsi="Calibri" w:cs="Calibri"/>
      <w:kern w:val="44"/>
      <w:sz w:val="44"/>
      <w:szCs w:val="44"/>
      <w:lang w:eastAsia="zh-CN"/>
    </w:rPr>
  </w:style>
  <w:style w:type="character" w:customStyle="1" w:styleId="1Char0">
    <w:name w:val="样式1 Char"/>
    <w:link w:val="10"/>
    <w:qFormat/>
    <w:locked/>
    <w:rsid w:val="00F00441"/>
    <w:rPr>
      <w:rFonts w:ascii="宋体" w:eastAsia="宋体" w:hAnsi="宋体" w:cs="宋体"/>
      <w:b/>
      <w:bCs/>
      <w:color w:val="365F91"/>
      <w:sz w:val="32"/>
      <w:szCs w:val="32"/>
    </w:rPr>
  </w:style>
  <w:style w:type="paragraph" w:customStyle="1" w:styleId="4">
    <w:name w:val="样式4"/>
    <w:basedOn w:val="TOCHeading1"/>
    <w:uiPriority w:val="99"/>
    <w:qFormat/>
    <w:rsid w:val="00F00441"/>
    <w:pPr>
      <w:keepNext w:val="0"/>
      <w:keepLines w:val="0"/>
      <w:widowControl/>
      <w:adjustRightInd w:val="0"/>
      <w:snapToGrid w:val="0"/>
      <w:spacing w:before="0" w:after="0" w:line="360" w:lineRule="auto"/>
      <w:jc w:val="right"/>
    </w:pPr>
    <w:rPr>
      <w:b w:val="0"/>
      <w:bCs w:val="0"/>
      <w:kern w:val="2"/>
      <w:sz w:val="21"/>
      <w:szCs w:val="21"/>
      <w:lang w:val="zh-CN"/>
    </w:rPr>
  </w:style>
  <w:style w:type="paragraph" w:customStyle="1" w:styleId="5">
    <w:name w:val="样式5"/>
    <w:basedOn w:val="TOCHeading1"/>
    <w:uiPriority w:val="99"/>
    <w:qFormat/>
    <w:rsid w:val="00F00441"/>
    <w:pPr>
      <w:keepNext w:val="0"/>
      <w:keepLines w:val="0"/>
      <w:widowControl/>
      <w:adjustRightInd w:val="0"/>
      <w:snapToGrid w:val="0"/>
      <w:spacing w:before="0" w:after="0" w:line="360" w:lineRule="auto"/>
      <w:jc w:val="center"/>
    </w:pPr>
    <w:rPr>
      <w:rFonts w:ascii="Cambria" w:hAnsi="Cambria" w:cs="Cambria"/>
      <w:kern w:val="0"/>
      <w:sz w:val="32"/>
      <w:szCs w:val="32"/>
      <w:lang w:val="zh-CN"/>
    </w:rPr>
  </w:style>
  <w:style w:type="paragraph" w:customStyle="1" w:styleId="20">
    <w:name w:val="样式2"/>
    <w:basedOn w:val="a6"/>
    <w:link w:val="2Char0"/>
    <w:uiPriority w:val="99"/>
    <w:qFormat/>
    <w:rsid w:val="00F00441"/>
    <w:pPr>
      <w:pBdr>
        <w:bottom w:val="none" w:sz="0" w:space="0" w:color="auto"/>
      </w:pBdr>
    </w:pPr>
  </w:style>
  <w:style w:type="paragraph" w:customStyle="1" w:styleId="30">
    <w:name w:val="样式3"/>
    <w:basedOn w:val="a6"/>
    <w:link w:val="3Char0"/>
    <w:uiPriority w:val="99"/>
    <w:qFormat/>
    <w:rsid w:val="00F00441"/>
    <w:pPr>
      <w:pBdr>
        <w:bottom w:val="none" w:sz="0" w:space="0" w:color="auto"/>
      </w:pBdr>
      <w:tabs>
        <w:tab w:val="left" w:pos="4456"/>
        <w:tab w:val="center" w:pos="4535"/>
      </w:tabs>
      <w:jc w:val="left"/>
    </w:pPr>
  </w:style>
  <w:style w:type="character" w:customStyle="1" w:styleId="2Char0">
    <w:name w:val="样式2 Char"/>
    <w:link w:val="20"/>
    <w:uiPriority w:val="99"/>
    <w:qFormat/>
    <w:locked/>
    <w:rsid w:val="00F00441"/>
    <w:rPr>
      <w:rFonts w:ascii="Calibri" w:hAnsi="Calibri" w:cs="Calibri"/>
      <w:kern w:val="2"/>
      <w:sz w:val="18"/>
      <w:szCs w:val="18"/>
    </w:rPr>
  </w:style>
  <w:style w:type="character" w:customStyle="1" w:styleId="3Char0">
    <w:name w:val="样式3 Char"/>
    <w:link w:val="30"/>
    <w:uiPriority w:val="99"/>
    <w:qFormat/>
    <w:locked/>
    <w:rsid w:val="00F00441"/>
    <w:rPr>
      <w:rFonts w:ascii="Calibri" w:hAnsi="Calibri" w:cs="Calibri"/>
      <w:kern w:val="2"/>
      <w:sz w:val="18"/>
      <w:szCs w:val="18"/>
    </w:rPr>
  </w:style>
  <w:style w:type="paragraph" w:customStyle="1" w:styleId="12">
    <w:name w:val="样式12"/>
    <w:basedOn w:val="11"/>
    <w:link w:val="12Char"/>
    <w:uiPriority w:val="99"/>
    <w:qFormat/>
    <w:rsid w:val="00F00441"/>
    <w:pPr>
      <w:tabs>
        <w:tab w:val="left" w:pos="-5103"/>
        <w:tab w:val="left" w:pos="360"/>
      </w:tabs>
      <w:spacing w:line="360" w:lineRule="auto"/>
      <w:ind w:left="360" w:hanging="360"/>
      <w:outlineLvl w:val="2"/>
    </w:pPr>
    <w:rPr>
      <w:rFonts w:ascii="Calibri" w:hAnsi="Calibri" w:cs="Calibri"/>
      <w:b w:val="0"/>
      <w:bCs w:val="0"/>
      <w:sz w:val="21"/>
      <w:szCs w:val="21"/>
      <w:lang w:eastAsia="zh-CN"/>
    </w:rPr>
  </w:style>
  <w:style w:type="paragraph" w:customStyle="1" w:styleId="11">
    <w:name w:val="1级"/>
    <w:basedOn w:val="1"/>
    <w:uiPriority w:val="99"/>
    <w:qFormat/>
    <w:rsid w:val="00F00441"/>
    <w:pPr>
      <w:numPr>
        <w:numId w:val="0"/>
      </w:numPr>
    </w:pPr>
  </w:style>
  <w:style w:type="character" w:customStyle="1" w:styleId="12Char">
    <w:name w:val="样式12 Char"/>
    <w:link w:val="12"/>
    <w:uiPriority w:val="99"/>
    <w:qFormat/>
    <w:locked/>
    <w:rsid w:val="00F00441"/>
    <w:rPr>
      <w:rFonts w:ascii="Calibri" w:hAnsi="Calibri" w:cs="Calibri"/>
      <w:sz w:val="21"/>
      <w:szCs w:val="21"/>
    </w:rPr>
  </w:style>
  <w:style w:type="paragraph" w:customStyle="1" w:styleId="13">
    <w:name w:val="样式13"/>
    <w:basedOn w:val="12"/>
    <w:link w:val="13Char"/>
    <w:uiPriority w:val="99"/>
    <w:qFormat/>
    <w:rsid w:val="00F00441"/>
    <w:pPr>
      <w:outlineLvl w:val="3"/>
    </w:pPr>
  </w:style>
  <w:style w:type="character" w:customStyle="1" w:styleId="13Char">
    <w:name w:val="样式13 Char"/>
    <w:link w:val="13"/>
    <w:uiPriority w:val="99"/>
    <w:qFormat/>
    <w:locked/>
    <w:rsid w:val="00F00441"/>
    <w:rPr>
      <w:rFonts w:ascii="Calibri" w:hAnsi="Calibri" w:cs="Calibri"/>
      <w:sz w:val="21"/>
      <w:szCs w:val="21"/>
    </w:rPr>
  </w:style>
  <w:style w:type="paragraph" w:customStyle="1" w:styleId="50">
    <w:name w:val="5级"/>
    <w:basedOn w:val="a"/>
    <w:uiPriority w:val="99"/>
    <w:rsid w:val="00195221"/>
    <w:pPr>
      <w:spacing w:line="360" w:lineRule="auto"/>
      <w:outlineLvl w:val="8"/>
    </w:pPr>
    <w:rPr>
      <w:rFonts w:ascii="宋体" w:cs="Times New Roman"/>
      <w:kern w:val="0"/>
      <w:szCs w:val="20"/>
    </w:rPr>
  </w:style>
  <w:style w:type="paragraph" w:customStyle="1" w:styleId="100">
    <w:name w:val="样式10"/>
    <w:basedOn w:val="11"/>
    <w:uiPriority w:val="99"/>
    <w:rsid w:val="00195221"/>
    <w:pPr>
      <w:tabs>
        <w:tab w:val="clear" w:pos="720"/>
        <w:tab w:val="clear" w:pos="1440"/>
        <w:tab w:val="clear" w:pos="2160"/>
        <w:tab w:val="clear" w:pos="2880"/>
        <w:tab w:val="num" w:pos="360"/>
      </w:tabs>
      <w:spacing w:before="0" w:after="0"/>
      <w:outlineLvl w:val="9"/>
    </w:pPr>
    <w:rPr>
      <w:rFonts w:ascii="Calibri" w:hAnsi="Calibri"/>
      <w:b w:val="0"/>
      <w:bCs w:val="0"/>
      <w:sz w:val="20"/>
      <w:szCs w:val="20"/>
      <w:lang w:eastAsia="zh-CN"/>
    </w:rPr>
  </w:style>
  <w:style w:type="paragraph" w:customStyle="1" w:styleId="110">
    <w:name w:val="样式11"/>
    <w:basedOn w:val="11"/>
    <w:uiPriority w:val="99"/>
    <w:rsid w:val="00195221"/>
    <w:pPr>
      <w:tabs>
        <w:tab w:val="clear" w:pos="720"/>
        <w:tab w:val="clear" w:pos="1440"/>
        <w:tab w:val="clear" w:pos="2160"/>
        <w:tab w:val="clear" w:pos="2880"/>
        <w:tab w:val="num" w:pos="360"/>
      </w:tabs>
      <w:spacing w:before="0" w:after="0"/>
      <w:outlineLvl w:val="1"/>
    </w:pPr>
    <w:rPr>
      <w:rFonts w:ascii="Calibri" w:hAnsi="Calibri"/>
      <w:b w:val="0"/>
      <w:bCs w:val="0"/>
      <w:sz w:val="20"/>
      <w:szCs w:val="20"/>
      <w:lang w:eastAsia="zh-CN"/>
    </w:rPr>
  </w:style>
  <w:style w:type="paragraph" w:customStyle="1" w:styleId="af">
    <w:name w:val="正文文字"/>
    <w:basedOn w:val="a"/>
    <w:uiPriority w:val="99"/>
    <w:rsid w:val="00195221"/>
    <w:pPr>
      <w:spacing w:line="360" w:lineRule="auto"/>
    </w:pPr>
    <w:rPr>
      <w:rFonts w:ascii="宋体" w:cs="Times New Roman"/>
      <w:kern w:val="0"/>
      <w:szCs w:val="20"/>
    </w:rPr>
  </w:style>
  <w:style w:type="paragraph" w:styleId="TOC">
    <w:name w:val="TOC Heading"/>
    <w:basedOn w:val="1"/>
    <w:next w:val="a"/>
    <w:uiPriority w:val="39"/>
    <w:unhideWhenUsed/>
    <w:qFormat/>
    <w:rsid w:val="00BD7E79"/>
    <w:pPr>
      <w:keepNext/>
      <w:keepLines/>
      <w:numPr>
        <w:numId w:val="0"/>
      </w:numPr>
      <w:tabs>
        <w:tab w:val="clear" w:pos="720"/>
        <w:tab w:val="clear" w:pos="1440"/>
        <w:tab w:val="clear" w:pos="2160"/>
        <w:tab w:val="clear" w:pos="2880"/>
      </w:tabs>
      <w:spacing w:before="240" w:after="0" w:line="259" w:lineRule="auto"/>
      <w:outlineLvl w:val="9"/>
    </w:pPr>
    <w:rPr>
      <w:rFonts w:ascii="Calibri Light" w:hAnsi="Calibri Light"/>
      <w:b w:val="0"/>
      <w:bCs w:val="0"/>
      <w:color w:val="2E74B5"/>
      <w:sz w:val="32"/>
      <w:szCs w:val="32"/>
    </w:rPr>
  </w:style>
  <w:style w:type="paragraph" w:styleId="14">
    <w:name w:val="toc 1"/>
    <w:basedOn w:val="a"/>
    <w:next w:val="a"/>
    <w:autoRedefine/>
    <w:uiPriority w:val="39"/>
    <w:rsid w:val="00BD7E79"/>
    <w:pPr>
      <w:spacing w:before="360"/>
      <w:jc w:val="left"/>
    </w:pPr>
    <w:rPr>
      <w:rFonts w:ascii="Cambria" w:hAnsi="Cambria"/>
      <w:b/>
      <w:bCs/>
      <w:caps/>
      <w:sz w:val="24"/>
      <w:szCs w:val="24"/>
    </w:rPr>
  </w:style>
  <w:style w:type="paragraph" w:styleId="21">
    <w:name w:val="toc 2"/>
    <w:basedOn w:val="a"/>
    <w:next w:val="a"/>
    <w:autoRedefine/>
    <w:uiPriority w:val="39"/>
    <w:rsid w:val="00421E9C"/>
    <w:pPr>
      <w:tabs>
        <w:tab w:val="left" w:pos="420"/>
        <w:tab w:val="right" w:leader="dot" w:pos="9072"/>
      </w:tabs>
      <w:spacing w:before="240"/>
      <w:jc w:val="left"/>
    </w:pPr>
    <w:rPr>
      <w:b/>
      <w:bCs/>
      <w:sz w:val="20"/>
      <w:szCs w:val="20"/>
    </w:rPr>
  </w:style>
  <w:style w:type="paragraph" w:styleId="31">
    <w:name w:val="toc 3"/>
    <w:basedOn w:val="a"/>
    <w:next w:val="a"/>
    <w:autoRedefine/>
    <w:uiPriority w:val="39"/>
    <w:rsid w:val="00BD7E79"/>
    <w:pPr>
      <w:ind w:left="210"/>
      <w:jc w:val="left"/>
    </w:pPr>
    <w:rPr>
      <w:sz w:val="20"/>
      <w:szCs w:val="20"/>
    </w:rPr>
  </w:style>
  <w:style w:type="paragraph" w:styleId="40">
    <w:name w:val="toc 4"/>
    <w:basedOn w:val="a"/>
    <w:next w:val="a"/>
    <w:autoRedefine/>
    <w:uiPriority w:val="39"/>
    <w:unhideWhenUsed/>
    <w:rsid w:val="00987BCB"/>
    <w:pPr>
      <w:ind w:left="420"/>
      <w:jc w:val="left"/>
    </w:pPr>
    <w:rPr>
      <w:sz w:val="20"/>
      <w:szCs w:val="20"/>
    </w:rPr>
  </w:style>
  <w:style w:type="paragraph" w:styleId="51">
    <w:name w:val="toc 5"/>
    <w:basedOn w:val="a"/>
    <w:next w:val="a"/>
    <w:autoRedefine/>
    <w:uiPriority w:val="39"/>
    <w:unhideWhenUsed/>
    <w:rsid w:val="00987BCB"/>
    <w:pPr>
      <w:ind w:left="630"/>
      <w:jc w:val="left"/>
    </w:pPr>
    <w:rPr>
      <w:sz w:val="20"/>
      <w:szCs w:val="20"/>
    </w:rPr>
  </w:style>
  <w:style w:type="paragraph" w:styleId="6">
    <w:name w:val="toc 6"/>
    <w:basedOn w:val="a"/>
    <w:next w:val="a"/>
    <w:autoRedefine/>
    <w:uiPriority w:val="39"/>
    <w:unhideWhenUsed/>
    <w:rsid w:val="00987BCB"/>
    <w:pPr>
      <w:ind w:left="840"/>
      <w:jc w:val="left"/>
    </w:pPr>
    <w:rPr>
      <w:sz w:val="20"/>
      <w:szCs w:val="20"/>
    </w:rPr>
  </w:style>
  <w:style w:type="paragraph" w:styleId="7">
    <w:name w:val="toc 7"/>
    <w:basedOn w:val="a"/>
    <w:next w:val="a"/>
    <w:autoRedefine/>
    <w:uiPriority w:val="39"/>
    <w:unhideWhenUsed/>
    <w:rsid w:val="00987BCB"/>
    <w:pPr>
      <w:ind w:left="1050"/>
      <w:jc w:val="left"/>
    </w:pPr>
    <w:rPr>
      <w:sz w:val="20"/>
      <w:szCs w:val="20"/>
    </w:rPr>
  </w:style>
  <w:style w:type="paragraph" w:styleId="8">
    <w:name w:val="toc 8"/>
    <w:basedOn w:val="a"/>
    <w:next w:val="a"/>
    <w:autoRedefine/>
    <w:uiPriority w:val="39"/>
    <w:unhideWhenUsed/>
    <w:rsid w:val="00987BCB"/>
    <w:pPr>
      <w:ind w:left="1260"/>
      <w:jc w:val="left"/>
    </w:pPr>
    <w:rPr>
      <w:sz w:val="20"/>
      <w:szCs w:val="20"/>
    </w:rPr>
  </w:style>
  <w:style w:type="paragraph" w:styleId="9">
    <w:name w:val="toc 9"/>
    <w:basedOn w:val="a"/>
    <w:next w:val="a"/>
    <w:autoRedefine/>
    <w:uiPriority w:val="39"/>
    <w:unhideWhenUsed/>
    <w:rsid w:val="00987BCB"/>
    <w:pPr>
      <w:ind w:left="1470"/>
      <w:jc w:val="left"/>
    </w:pPr>
    <w:rPr>
      <w:sz w:val="20"/>
      <w:szCs w:val="20"/>
    </w:rPr>
  </w:style>
  <w:style w:type="paragraph" w:styleId="af0">
    <w:name w:val="annotation subject"/>
    <w:basedOn w:val="a3"/>
    <w:next w:val="a3"/>
    <w:link w:val="Char3"/>
    <w:uiPriority w:val="99"/>
    <w:semiHidden/>
    <w:unhideWhenUsed/>
    <w:locked/>
    <w:rsid w:val="00BA611D"/>
    <w:rPr>
      <w:b/>
      <w:bCs/>
    </w:rPr>
  </w:style>
  <w:style w:type="character" w:customStyle="1" w:styleId="Char3">
    <w:name w:val="批注主题 Char"/>
    <w:link w:val="af0"/>
    <w:uiPriority w:val="99"/>
    <w:semiHidden/>
    <w:rsid w:val="00BA611D"/>
    <w:rPr>
      <w:rFonts w:ascii="Calibri" w:hAnsi="Calibri" w:cs="Calibri"/>
      <w:b/>
      <w:bCs/>
      <w:kern w:val="2"/>
      <w:sz w:val="21"/>
      <w:szCs w:val="21"/>
    </w:rPr>
  </w:style>
  <w:style w:type="paragraph" w:styleId="af1">
    <w:name w:val="List Paragraph"/>
    <w:basedOn w:val="a"/>
    <w:uiPriority w:val="99"/>
    <w:rsid w:val="00F97EA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7.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ntTable" Target="fontTable.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095DC-E157-4CAA-B889-75733A0D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2023</Words>
  <Characters>11536</Characters>
  <Application>Microsoft Office Word</Application>
  <DocSecurity>0</DocSecurity>
  <Lines>96</Lines>
  <Paragraphs>27</Paragraphs>
  <ScaleCrop>false</ScaleCrop>
  <Company/>
  <LinksUpToDate>false</LinksUpToDate>
  <CharactersWithSpaces>13532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无菌原料药模拟工艺验证指南草案</dc:title>
  <dc:creator>admin</dc:creator>
  <cp:lastModifiedBy>cfdio23</cp:lastModifiedBy>
  <cp:revision>4</cp:revision>
  <cp:lastPrinted>2016-05-30T05:18:00Z</cp:lastPrinted>
  <dcterms:created xsi:type="dcterms:W3CDTF">2016-10-27T15:18:00Z</dcterms:created>
  <dcterms:modified xsi:type="dcterms:W3CDTF">2016-11-01T13:30:00Z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